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6CC5" w:rsidRDefault="008F3AFE" w:rsidP="00296E33">
      <w:pPr>
        <w:spacing w:line="360" w:lineRule="auto"/>
        <w:jc w:val="center"/>
        <w:outlineLvl w:val="0"/>
        <w:rPr>
          <w:rFonts w:asciiTheme="minorEastAsia" w:hAnsiTheme="minorEastAsia" w:cs="宋体"/>
          <w:b/>
          <w:bCs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sz w:val="36"/>
          <w:szCs w:val="36"/>
        </w:rPr>
        <w:t>关于召开“</w:t>
      </w:r>
      <w:r w:rsidR="00AA2B2C" w:rsidRPr="00E804BD">
        <w:rPr>
          <w:rFonts w:asciiTheme="minorEastAsia" w:hAnsiTheme="minorEastAsia" w:cs="宋体" w:hint="eastAsia"/>
          <w:b/>
          <w:bCs/>
          <w:sz w:val="36"/>
          <w:szCs w:val="36"/>
        </w:rPr>
        <w:t>第六届空间综合人文学与社会科学国际论坛</w:t>
      </w:r>
      <w:r>
        <w:rPr>
          <w:rFonts w:asciiTheme="minorEastAsia" w:hAnsiTheme="minorEastAsia" w:cs="宋体" w:hint="eastAsia"/>
          <w:b/>
          <w:bCs/>
          <w:sz w:val="36"/>
          <w:szCs w:val="36"/>
        </w:rPr>
        <w:t>”的通知（第</w:t>
      </w:r>
      <w:r w:rsidR="00083D59">
        <w:rPr>
          <w:rFonts w:asciiTheme="minorEastAsia" w:hAnsiTheme="minorEastAsia" w:cs="宋体" w:hint="eastAsia"/>
          <w:b/>
          <w:bCs/>
          <w:sz w:val="36"/>
          <w:szCs w:val="36"/>
        </w:rPr>
        <w:t>二</w:t>
      </w:r>
      <w:r>
        <w:rPr>
          <w:rFonts w:asciiTheme="minorEastAsia" w:hAnsiTheme="minorEastAsia" w:cs="宋体" w:hint="eastAsia"/>
          <w:b/>
          <w:bCs/>
          <w:sz w:val="36"/>
          <w:szCs w:val="36"/>
        </w:rPr>
        <w:t>号）</w:t>
      </w:r>
    </w:p>
    <w:p w:rsidR="00AF64C3" w:rsidRPr="00AF64C3" w:rsidRDefault="00AF64C3" w:rsidP="00AF64C3">
      <w:pPr>
        <w:spacing w:line="360" w:lineRule="auto"/>
        <w:jc w:val="center"/>
        <w:outlineLvl w:val="0"/>
        <w:rPr>
          <w:rFonts w:asciiTheme="minorEastAsia" w:hAnsiTheme="minorEastAsia" w:cs="宋体"/>
          <w:b/>
          <w:bCs/>
          <w:sz w:val="28"/>
          <w:szCs w:val="28"/>
        </w:rPr>
      </w:pPr>
      <w:r w:rsidRPr="009D7DBF">
        <w:rPr>
          <w:rFonts w:asciiTheme="minorEastAsia" w:hAnsiTheme="minorEastAsia" w:cs="宋体" w:hint="eastAsia"/>
          <w:b/>
          <w:bCs/>
          <w:sz w:val="28"/>
          <w:szCs w:val="28"/>
        </w:rPr>
        <w:t>2015年6月2</w:t>
      </w:r>
      <w:r w:rsidR="00DB4351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9D7DBF">
        <w:rPr>
          <w:rFonts w:asciiTheme="minorEastAsia" w:hAnsiTheme="minorEastAsia" w:cs="宋体" w:hint="eastAsia"/>
          <w:b/>
          <w:bCs/>
          <w:sz w:val="28"/>
          <w:szCs w:val="28"/>
        </w:rPr>
        <w:t>-2</w:t>
      </w:r>
      <w:r w:rsidR="00083D59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9D7DBF">
        <w:rPr>
          <w:rFonts w:asciiTheme="minorEastAsia" w:hAnsiTheme="minorEastAsia" w:cs="宋体" w:hint="eastAsia"/>
          <w:b/>
          <w:bCs/>
          <w:sz w:val="28"/>
          <w:szCs w:val="28"/>
        </w:rPr>
        <w:t>日</w:t>
      </w:r>
    </w:p>
    <w:p w:rsidR="00E804BD" w:rsidRPr="00E804BD" w:rsidRDefault="00E87283" w:rsidP="00146CC5">
      <w:pPr>
        <w:spacing w:line="360" w:lineRule="auto"/>
        <w:jc w:val="center"/>
        <w:outlineLvl w:val="0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中国 武汉</w:t>
      </w:r>
    </w:p>
    <w:p w:rsidR="008E7EB3" w:rsidRDefault="008E7EB3" w:rsidP="008E7EB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尊敬的</w:t>
      </w:r>
      <w:r>
        <w:rPr>
          <w:rFonts w:hint="eastAsia"/>
          <w:sz w:val="24"/>
          <w:szCs w:val="24"/>
        </w:rPr>
        <w:t xml:space="preserve"> </w:t>
      </w:r>
      <w:r w:rsidRPr="001A2642">
        <w:rPr>
          <w:rFonts w:hint="eastAsia"/>
          <w:sz w:val="24"/>
          <w:szCs w:val="24"/>
          <w:u w:val="single"/>
        </w:rPr>
        <w:t xml:space="preserve">  </w:t>
      </w:r>
      <w:r w:rsidR="00A94FC6">
        <w:rPr>
          <w:rFonts w:hint="eastAsia"/>
          <w:sz w:val="24"/>
          <w:szCs w:val="24"/>
          <w:u w:val="single"/>
        </w:rPr>
        <w:t xml:space="preserve">       </w:t>
      </w:r>
      <w:r w:rsidRPr="001A2642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先生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女士：</w:t>
      </w:r>
    </w:p>
    <w:p w:rsidR="008E7EB3" w:rsidRDefault="008E7EB3" w:rsidP="008E7EB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您好！</w:t>
      </w:r>
    </w:p>
    <w:p w:rsidR="00E804BD" w:rsidRPr="00E804BD" w:rsidRDefault="00395F7A" w:rsidP="00146CC5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信息化时代的到来</w:t>
      </w:r>
      <w:r w:rsidR="00E804BD">
        <w:rPr>
          <w:rFonts w:hint="eastAsia"/>
          <w:sz w:val="24"/>
          <w:szCs w:val="24"/>
        </w:rPr>
        <w:t>，人文学与社会科学的地理转向，以及人文社会科学复杂性范式的确立，正在开启一个</w:t>
      </w:r>
      <w:r>
        <w:rPr>
          <w:rFonts w:hint="eastAsia"/>
          <w:sz w:val="24"/>
          <w:szCs w:val="24"/>
        </w:rPr>
        <w:t>信息化</w:t>
      </w:r>
      <w:r w:rsidR="00E804BD">
        <w:rPr>
          <w:rFonts w:hint="eastAsia"/>
          <w:sz w:val="24"/>
          <w:szCs w:val="24"/>
        </w:rPr>
        <w:t>与人文社会科学以及人文社会科学内部各个领域之间交叉融合、综合集成的新时代。如何抓住</w:t>
      </w:r>
      <w:r>
        <w:rPr>
          <w:rFonts w:hint="eastAsia"/>
          <w:sz w:val="24"/>
          <w:szCs w:val="24"/>
        </w:rPr>
        <w:t>信息化时代</w:t>
      </w:r>
      <w:r w:rsidR="00E804BD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互联网、大数据、云计算等科技进步带来的</w:t>
      </w:r>
      <w:r w:rsidR="00E804BD">
        <w:rPr>
          <w:rFonts w:hint="eastAsia"/>
          <w:sz w:val="24"/>
          <w:szCs w:val="24"/>
        </w:rPr>
        <w:t>重大机遇，寻求建立</w:t>
      </w:r>
      <w:r>
        <w:rPr>
          <w:rFonts w:hint="eastAsia"/>
          <w:sz w:val="24"/>
          <w:szCs w:val="24"/>
        </w:rPr>
        <w:t>以地理计算为平台的</w:t>
      </w:r>
      <w:r w:rsidR="00E804BD">
        <w:rPr>
          <w:rFonts w:hint="eastAsia"/>
          <w:sz w:val="24"/>
          <w:szCs w:val="24"/>
        </w:rPr>
        <w:t>更加综合性和一般性的人文社会科学理论，是全世界人文学、社会科学</w:t>
      </w:r>
      <w:r>
        <w:rPr>
          <w:rFonts w:hint="eastAsia"/>
          <w:sz w:val="24"/>
          <w:szCs w:val="24"/>
        </w:rPr>
        <w:t>和计算科学、地理</w:t>
      </w:r>
      <w:r w:rsidR="00E804BD">
        <w:rPr>
          <w:rFonts w:hint="eastAsia"/>
          <w:sz w:val="24"/>
          <w:szCs w:val="24"/>
        </w:rPr>
        <w:t>科学等领域的专家学者们的历史使命。</w:t>
      </w:r>
    </w:p>
    <w:p w:rsidR="00100C6D" w:rsidRPr="008E7EB3" w:rsidRDefault="00E804BD" w:rsidP="008E7EB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为了推动空间综合人文社会科学国际交流与合作，</w:t>
      </w:r>
      <w:r w:rsidR="00395F7A" w:rsidRPr="008E7EB3">
        <w:rPr>
          <w:rFonts w:hint="eastAsia"/>
          <w:sz w:val="24"/>
          <w:szCs w:val="24"/>
        </w:rPr>
        <w:t>华中师范大学</w:t>
      </w:r>
      <w:r w:rsidR="00395F7A">
        <w:rPr>
          <w:rFonts w:hint="eastAsia"/>
          <w:sz w:val="24"/>
          <w:szCs w:val="24"/>
        </w:rPr>
        <w:t>与</w:t>
      </w:r>
      <w:r w:rsidR="000F66E4">
        <w:rPr>
          <w:rFonts w:hint="eastAsia"/>
          <w:sz w:val="24"/>
          <w:szCs w:val="24"/>
        </w:rPr>
        <w:t>中国区域科学协会</w:t>
      </w:r>
      <w:r w:rsidR="008F3AFE" w:rsidRPr="008E7EB3">
        <w:rPr>
          <w:rFonts w:hint="eastAsia"/>
          <w:sz w:val="24"/>
          <w:szCs w:val="24"/>
        </w:rPr>
        <w:t>定于</w:t>
      </w:r>
      <w:r w:rsidR="008F3AFE" w:rsidRPr="008E7EB3">
        <w:rPr>
          <w:rFonts w:hint="eastAsia"/>
          <w:sz w:val="24"/>
          <w:szCs w:val="24"/>
        </w:rPr>
        <w:t>2015</w:t>
      </w:r>
      <w:r w:rsidR="008F3AFE" w:rsidRPr="008E7EB3">
        <w:rPr>
          <w:rFonts w:hint="eastAsia"/>
          <w:sz w:val="24"/>
          <w:szCs w:val="24"/>
        </w:rPr>
        <w:t>年</w:t>
      </w:r>
      <w:r w:rsidR="008F3AFE" w:rsidRPr="008E7EB3">
        <w:rPr>
          <w:rFonts w:hint="eastAsia"/>
          <w:sz w:val="24"/>
          <w:szCs w:val="24"/>
        </w:rPr>
        <w:t>6</w:t>
      </w:r>
      <w:r w:rsidR="008F3AFE" w:rsidRPr="008E7EB3">
        <w:rPr>
          <w:rFonts w:hint="eastAsia"/>
          <w:sz w:val="24"/>
          <w:szCs w:val="24"/>
        </w:rPr>
        <w:t>月</w:t>
      </w:r>
      <w:r w:rsidR="008F3AFE" w:rsidRPr="008E7EB3">
        <w:rPr>
          <w:rFonts w:hint="eastAsia"/>
          <w:sz w:val="24"/>
          <w:szCs w:val="24"/>
        </w:rPr>
        <w:t>2</w:t>
      </w:r>
      <w:r w:rsidR="00DB4351" w:rsidRPr="008E7EB3">
        <w:rPr>
          <w:rFonts w:hint="eastAsia"/>
          <w:sz w:val="24"/>
          <w:szCs w:val="24"/>
        </w:rPr>
        <w:t>1</w:t>
      </w:r>
      <w:r w:rsidR="008F3AFE" w:rsidRPr="008E7EB3">
        <w:rPr>
          <w:rFonts w:hint="eastAsia"/>
          <w:sz w:val="24"/>
          <w:szCs w:val="24"/>
        </w:rPr>
        <w:t>日</w:t>
      </w:r>
      <w:r w:rsidR="008F3AFE" w:rsidRPr="008E7EB3">
        <w:rPr>
          <w:rFonts w:hint="eastAsia"/>
          <w:sz w:val="24"/>
          <w:szCs w:val="24"/>
        </w:rPr>
        <w:t>-2</w:t>
      </w:r>
      <w:r w:rsidR="001B2958" w:rsidRPr="008E7EB3">
        <w:rPr>
          <w:rFonts w:hint="eastAsia"/>
          <w:sz w:val="24"/>
          <w:szCs w:val="24"/>
        </w:rPr>
        <w:t>2</w:t>
      </w:r>
      <w:r w:rsidR="008F3AFE" w:rsidRPr="008E7EB3">
        <w:rPr>
          <w:rFonts w:hint="eastAsia"/>
          <w:sz w:val="24"/>
          <w:szCs w:val="24"/>
        </w:rPr>
        <w:t>日举办</w:t>
      </w:r>
      <w:r>
        <w:rPr>
          <w:rFonts w:hint="eastAsia"/>
          <w:sz w:val="24"/>
          <w:szCs w:val="24"/>
        </w:rPr>
        <w:t>“</w:t>
      </w:r>
      <w:r w:rsidR="000F66E4">
        <w:rPr>
          <w:rFonts w:hint="eastAsia"/>
          <w:sz w:val="24"/>
          <w:szCs w:val="24"/>
        </w:rPr>
        <w:t>第六</w:t>
      </w:r>
      <w:r w:rsidRPr="008E20C7">
        <w:rPr>
          <w:rFonts w:hint="eastAsia"/>
          <w:sz w:val="24"/>
          <w:szCs w:val="24"/>
        </w:rPr>
        <w:t>届空间综合人文</w:t>
      </w:r>
      <w:r w:rsidR="00F20D8A">
        <w:rPr>
          <w:rFonts w:hint="eastAsia"/>
          <w:sz w:val="24"/>
          <w:szCs w:val="24"/>
        </w:rPr>
        <w:t>学与</w:t>
      </w:r>
      <w:r w:rsidRPr="008E20C7">
        <w:rPr>
          <w:rFonts w:hint="eastAsia"/>
          <w:sz w:val="24"/>
          <w:szCs w:val="24"/>
        </w:rPr>
        <w:t>社会科学国际论坛</w:t>
      </w:r>
      <w:r>
        <w:rPr>
          <w:rFonts w:hint="eastAsia"/>
          <w:sz w:val="24"/>
          <w:szCs w:val="24"/>
        </w:rPr>
        <w:t>”</w:t>
      </w:r>
      <w:r w:rsidR="000F66E4">
        <w:rPr>
          <w:rFonts w:hint="eastAsia"/>
          <w:sz w:val="24"/>
          <w:szCs w:val="24"/>
        </w:rPr>
        <w:t>。</w:t>
      </w:r>
      <w:r w:rsidR="008E7EB3" w:rsidRPr="008E7EB3">
        <w:rPr>
          <w:rFonts w:hint="eastAsia"/>
          <w:sz w:val="24"/>
          <w:szCs w:val="24"/>
        </w:rPr>
        <w:t>根据您提交的相关材料，组委会</w:t>
      </w:r>
      <w:r w:rsidR="00553078">
        <w:rPr>
          <w:rFonts w:hint="eastAsia"/>
          <w:sz w:val="24"/>
          <w:szCs w:val="24"/>
        </w:rPr>
        <w:t>诚邀您参会，</w:t>
      </w:r>
      <w:r w:rsidR="008F3AFE">
        <w:rPr>
          <w:rFonts w:hint="eastAsia"/>
          <w:sz w:val="24"/>
          <w:szCs w:val="24"/>
        </w:rPr>
        <w:t>现将相关事宜通知如下：</w:t>
      </w:r>
    </w:p>
    <w:p w:rsidR="00350CB6" w:rsidRDefault="00100C6D" w:rsidP="00146C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4D13">
        <w:rPr>
          <w:rFonts w:asciiTheme="minorEastAsia" w:hAnsiTheme="minorEastAsia" w:hint="eastAsia"/>
          <w:b/>
          <w:sz w:val="28"/>
          <w:szCs w:val="24"/>
        </w:rPr>
        <w:t>一、</w:t>
      </w:r>
      <w:r w:rsidR="008F3AFE" w:rsidRPr="00724D13">
        <w:rPr>
          <w:rFonts w:asciiTheme="minorEastAsia" w:hAnsiTheme="minorEastAsia" w:hint="eastAsia"/>
          <w:b/>
          <w:sz w:val="28"/>
          <w:szCs w:val="24"/>
        </w:rPr>
        <w:t>会议主题：</w:t>
      </w:r>
      <w:r w:rsidR="008F3AFE" w:rsidRPr="00232FF6">
        <w:rPr>
          <w:rFonts w:asciiTheme="minorEastAsia" w:hAnsiTheme="minorEastAsia" w:cs="宋体" w:hint="eastAsia"/>
          <w:bCs/>
          <w:sz w:val="24"/>
          <w:szCs w:val="24"/>
        </w:rPr>
        <w:t>信息化</w:t>
      </w:r>
      <w:r w:rsidR="008F3AFE" w:rsidRPr="00665749">
        <w:rPr>
          <w:rFonts w:asciiTheme="minorEastAsia" w:hAnsiTheme="minorEastAsia" w:hint="eastAsia"/>
          <w:sz w:val="24"/>
          <w:szCs w:val="24"/>
        </w:rPr>
        <w:t>时代的空间人文与社会科学</w:t>
      </w:r>
    </w:p>
    <w:p w:rsidR="00985FFA" w:rsidRPr="00985FFA" w:rsidRDefault="00985FFA" w:rsidP="00146C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4D13">
        <w:rPr>
          <w:rFonts w:asciiTheme="minorEastAsia" w:hAnsiTheme="minorEastAsia" w:hint="eastAsia"/>
          <w:b/>
          <w:sz w:val="28"/>
          <w:szCs w:val="24"/>
        </w:rPr>
        <w:t>二、会议地点：</w:t>
      </w:r>
      <w:r>
        <w:rPr>
          <w:rFonts w:asciiTheme="minorEastAsia" w:hAnsiTheme="minorEastAsia" w:hint="eastAsia"/>
          <w:sz w:val="24"/>
          <w:szCs w:val="24"/>
        </w:rPr>
        <w:t>中国武汉华中师范大学</w:t>
      </w:r>
    </w:p>
    <w:p w:rsidR="008F3AFE" w:rsidRPr="00724D13" w:rsidRDefault="00985FFA" w:rsidP="00146CC5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724D13">
        <w:rPr>
          <w:rFonts w:asciiTheme="minorEastAsia" w:hAnsiTheme="minorEastAsia" w:hint="eastAsia"/>
          <w:b/>
          <w:sz w:val="28"/>
          <w:szCs w:val="24"/>
        </w:rPr>
        <w:t>三</w:t>
      </w:r>
      <w:r w:rsidR="00074E5D" w:rsidRPr="00724D13">
        <w:rPr>
          <w:rFonts w:asciiTheme="minorEastAsia" w:hAnsiTheme="minorEastAsia" w:hint="eastAsia"/>
          <w:b/>
          <w:sz w:val="28"/>
          <w:szCs w:val="24"/>
        </w:rPr>
        <w:t>、</w:t>
      </w:r>
      <w:r w:rsidR="008F3AFE" w:rsidRPr="00724D13">
        <w:rPr>
          <w:rFonts w:asciiTheme="minorEastAsia" w:hAnsiTheme="minorEastAsia" w:hint="eastAsia"/>
          <w:b/>
          <w:sz w:val="28"/>
          <w:szCs w:val="24"/>
        </w:rPr>
        <w:t>主办与承办单位</w:t>
      </w:r>
    </w:p>
    <w:p w:rsidR="008F3AFE" w:rsidRPr="00BF2829" w:rsidRDefault="008F3AFE" w:rsidP="00BF28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829">
        <w:rPr>
          <w:rFonts w:asciiTheme="minorEastAsia" w:hAnsiTheme="minorEastAsia" w:cs="宋体" w:hint="eastAsia"/>
          <w:bCs/>
          <w:sz w:val="24"/>
          <w:szCs w:val="24"/>
        </w:rPr>
        <w:t>1、主办单位</w:t>
      </w:r>
      <w:r w:rsidRPr="00BF2829">
        <w:rPr>
          <w:rFonts w:asciiTheme="minorEastAsia" w:hAnsiTheme="minorEastAsia" w:cs="宋体" w:hint="eastAsia"/>
          <w:sz w:val="24"/>
          <w:szCs w:val="24"/>
        </w:rPr>
        <w:t>：</w:t>
      </w:r>
      <w:r w:rsidR="00395F7A" w:rsidRPr="00BF2829">
        <w:rPr>
          <w:rFonts w:asciiTheme="minorEastAsia" w:hAnsiTheme="minorEastAsia" w:hint="eastAsia"/>
          <w:sz w:val="24"/>
          <w:szCs w:val="24"/>
        </w:rPr>
        <w:t>华中师范大学</w:t>
      </w:r>
      <w:r w:rsidR="00395F7A" w:rsidRPr="00BF2829">
        <w:rPr>
          <w:rFonts w:asciiTheme="minorEastAsia" w:hAnsiTheme="minorEastAsia" w:cs="宋体" w:hint="eastAsia"/>
          <w:sz w:val="24"/>
          <w:szCs w:val="24"/>
        </w:rPr>
        <w:t>、</w:t>
      </w:r>
      <w:r w:rsidRPr="00BF2829">
        <w:rPr>
          <w:rFonts w:asciiTheme="minorEastAsia" w:hAnsiTheme="minorEastAsia" w:cs="宋体" w:hint="eastAsia"/>
          <w:sz w:val="24"/>
          <w:szCs w:val="24"/>
        </w:rPr>
        <w:t>中国区域科学协会</w:t>
      </w:r>
    </w:p>
    <w:p w:rsidR="008F3AFE" w:rsidRDefault="008F3AFE" w:rsidP="00BF28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F2829">
        <w:rPr>
          <w:rFonts w:asciiTheme="minorEastAsia" w:hAnsiTheme="minorEastAsia" w:cs="宋体" w:hint="eastAsia"/>
          <w:bCs/>
          <w:sz w:val="24"/>
          <w:szCs w:val="24"/>
        </w:rPr>
        <w:t>2、承办单位：</w:t>
      </w:r>
      <w:r w:rsidRPr="009808A5">
        <w:rPr>
          <w:rFonts w:asciiTheme="minorEastAsia" w:hAnsiTheme="minorEastAsia" w:cs="宋体" w:hint="eastAsia"/>
          <w:bCs/>
          <w:sz w:val="24"/>
          <w:szCs w:val="24"/>
        </w:rPr>
        <w:t>华</w:t>
      </w:r>
      <w:r w:rsidRPr="00E804BD">
        <w:rPr>
          <w:rFonts w:asciiTheme="minorEastAsia" w:hAnsiTheme="minorEastAsia" w:hint="eastAsia"/>
          <w:sz w:val="24"/>
          <w:szCs w:val="24"/>
        </w:rPr>
        <w:t>中师范大学城市与环境学院</w:t>
      </w:r>
    </w:p>
    <w:p w:rsidR="00083D59" w:rsidRDefault="00083D59" w:rsidP="00083D5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3、协办单位：华中师范大学地理过程分析与模拟湖北省重点实验室</w:t>
      </w:r>
    </w:p>
    <w:p w:rsidR="00083D59" w:rsidRDefault="00083D59" w:rsidP="00083D59">
      <w:pPr>
        <w:spacing w:line="360" w:lineRule="auto"/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湖北省发改委/华中师范大学武汉城市圈研究院</w:t>
      </w:r>
    </w:p>
    <w:p w:rsidR="00083D59" w:rsidRDefault="00E536FC" w:rsidP="00083D59">
      <w:pPr>
        <w:spacing w:line="360" w:lineRule="auto"/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中南民族大学经济</w:t>
      </w:r>
      <w:r w:rsidR="00083D59">
        <w:rPr>
          <w:rFonts w:asciiTheme="minorEastAsia" w:hAnsiTheme="minorEastAsia" w:hint="eastAsia"/>
          <w:sz w:val="24"/>
          <w:szCs w:val="24"/>
        </w:rPr>
        <w:t>学院</w:t>
      </w:r>
    </w:p>
    <w:p w:rsidR="00083D59" w:rsidRPr="008834A2" w:rsidRDefault="00724D13" w:rsidP="00083D59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四</w:t>
      </w:r>
      <w:r w:rsidR="00083D59">
        <w:rPr>
          <w:rFonts w:asciiTheme="minorEastAsia" w:hAnsiTheme="minorEastAsia" w:hint="eastAsia"/>
          <w:b/>
          <w:sz w:val="28"/>
          <w:szCs w:val="24"/>
        </w:rPr>
        <w:t>、组织委员会</w:t>
      </w:r>
    </w:p>
    <w:p w:rsidR="00083D59" w:rsidRPr="004F515D" w:rsidRDefault="00083D59" w:rsidP="00083D59">
      <w:pPr>
        <w:spacing w:line="360" w:lineRule="auto"/>
        <w:ind w:firstLine="480"/>
        <w:rPr>
          <w:b/>
          <w:sz w:val="24"/>
          <w:szCs w:val="24"/>
        </w:rPr>
      </w:pPr>
      <w:r w:rsidRPr="004F515D">
        <w:rPr>
          <w:rFonts w:hint="eastAsia"/>
          <w:b/>
          <w:sz w:val="24"/>
          <w:szCs w:val="24"/>
        </w:rPr>
        <w:t>主席：</w:t>
      </w:r>
    </w:p>
    <w:p w:rsidR="00083D59" w:rsidRDefault="00083D59" w:rsidP="00083D5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杨宗凯</w:t>
      </w:r>
      <w:r w:rsidR="003F57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华中师范大学校长</w:t>
      </w:r>
    </w:p>
    <w:p w:rsidR="00083D59" w:rsidRDefault="00083D59" w:rsidP="00083D5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杨开忠</w:t>
      </w:r>
      <w:r w:rsidR="003F57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中国区域科学协会会长</w:t>
      </w:r>
    </w:p>
    <w:p w:rsidR="00083D59" w:rsidRDefault="00083D59" w:rsidP="00083D59">
      <w:pPr>
        <w:spacing w:line="360" w:lineRule="auto"/>
        <w:ind w:firstLine="480"/>
        <w:rPr>
          <w:sz w:val="24"/>
          <w:szCs w:val="24"/>
        </w:rPr>
      </w:pPr>
    </w:p>
    <w:p w:rsidR="00083D59" w:rsidRPr="00736C40" w:rsidRDefault="00083D59" w:rsidP="00083D59">
      <w:pPr>
        <w:spacing w:line="360" w:lineRule="auto"/>
        <w:ind w:firstLineChars="200" w:firstLine="482"/>
        <w:rPr>
          <w:b/>
          <w:sz w:val="24"/>
          <w:szCs w:val="24"/>
        </w:rPr>
      </w:pPr>
      <w:r w:rsidRPr="00736C40">
        <w:rPr>
          <w:rFonts w:hint="eastAsia"/>
          <w:b/>
          <w:sz w:val="24"/>
          <w:szCs w:val="24"/>
        </w:rPr>
        <w:t>联合主席：</w:t>
      </w:r>
    </w:p>
    <w:p w:rsidR="00083D59" w:rsidRDefault="00083D59" w:rsidP="00083D59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林</w:t>
      </w:r>
      <w:r w:rsidR="003F57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珲</w:t>
      </w:r>
      <w:r w:rsidR="003F57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香港中文大学太空与地球信息科学研究所所长</w:t>
      </w:r>
    </w:p>
    <w:p w:rsidR="00083D59" w:rsidRDefault="00083D59" w:rsidP="00083D59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鲍曙明</w:t>
      </w:r>
      <w:r w:rsidR="003F57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美国密歇根大学中国数据中心主任</w:t>
      </w:r>
    </w:p>
    <w:p w:rsidR="00083D59" w:rsidRDefault="00083D59" w:rsidP="00083D59">
      <w:pPr>
        <w:spacing w:line="276" w:lineRule="auto"/>
        <w:ind w:firstLineChars="200" w:firstLine="480"/>
        <w:rPr>
          <w:sz w:val="24"/>
          <w:szCs w:val="24"/>
        </w:rPr>
      </w:pPr>
    </w:p>
    <w:p w:rsidR="00083D59" w:rsidRDefault="00083D59" w:rsidP="00083D59">
      <w:pPr>
        <w:spacing w:line="276" w:lineRule="auto"/>
        <w:ind w:firstLineChars="200" w:firstLine="480"/>
        <w:rPr>
          <w:sz w:val="24"/>
          <w:szCs w:val="24"/>
        </w:rPr>
      </w:pPr>
    </w:p>
    <w:p w:rsidR="00083D59" w:rsidRPr="00491BF9" w:rsidRDefault="00083D59" w:rsidP="00083D59">
      <w:pPr>
        <w:spacing w:line="276" w:lineRule="auto"/>
        <w:rPr>
          <w:b/>
          <w:sz w:val="24"/>
          <w:szCs w:val="24"/>
        </w:rPr>
      </w:pPr>
      <w:r w:rsidRPr="00491BF9">
        <w:rPr>
          <w:rFonts w:hint="eastAsia"/>
          <w:b/>
          <w:sz w:val="24"/>
          <w:szCs w:val="24"/>
        </w:rPr>
        <w:t>执行主席：</w:t>
      </w:r>
    </w:p>
    <w:p w:rsidR="00083D59" w:rsidRDefault="00083D59" w:rsidP="00083D59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</w:t>
      </w:r>
      <w:r w:rsidR="003F57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静</w:t>
      </w:r>
      <w:r w:rsidR="003F57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华中师范大学城市与环境科学学院院长</w:t>
      </w:r>
    </w:p>
    <w:p w:rsidR="00083D59" w:rsidRDefault="00083D59" w:rsidP="00083D59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沈体雁</w:t>
      </w:r>
      <w:r w:rsidR="003F577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中国区域科学协会秘书长、北大中国区域经济研究中心副主任</w:t>
      </w:r>
    </w:p>
    <w:p w:rsidR="00083D59" w:rsidRDefault="00083D59" w:rsidP="00083D59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叶信岳</w:t>
      </w:r>
      <w:r w:rsidR="003F5776">
        <w:rPr>
          <w:rFonts w:hint="eastAsia"/>
          <w:sz w:val="24"/>
          <w:szCs w:val="24"/>
        </w:rPr>
        <w:t xml:space="preserve">  </w:t>
      </w:r>
      <w:r w:rsidRPr="0043774B">
        <w:rPr>
          <w:rFonts w:hint="eastAsia"/>
          <w:sz w:val="24"/>
          <w:szCs w:val="24"/>
        </w:rPr>
        <w:t>美国肯特州立大学计算社会科学实验室主任</w:t>
      </w:r>
    </w:p>
    <w:p w:rsidR="00083D59" w:rsidRDefault="00083D59" w:rsidP="00083D59">
      <w:pPr>
        <w:spacing w:line="276" w:lineRule="auto"/>
        <w:ind w:firstLineChars="200" w:firstLine="480"/>
        <w:rPr>
          <w:sz w:val="24"/>
          <w:szCs w:val="24"/>
        </w:rPr>
      </w:pPr>
    </w:p>
    <w:p w:rsidR="00083D59" w:rsidRPr="005911C4" w:rsidRDefault="00083D59" w:rsidP="00083D59">
      <w:pPr>
        <w:spacing w:line="360" w:lineRule="auto"/>
        <w:ind w:firstLine="480"/>
        <w:rPr>
          <w:sz w:val="24"/>
          <w:szCs w:val="24"/>
        </w:rPr>
      </w:pPr>
    </w:p>
    <w:p w:rsidR="00083D59" w:rsidRPr="00ED4F6F" w:rsidRDefault="00724D13" w:rsidP="00083D59">
      <w:pPr>
        <w:spacing w:line="360" w:lineRule="auto"/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秘书处</w:t>
      </w:r>
      <w:r w:rsidR="00083D59" w:rsidRPr="00ED4F6F">
        <w:rPr>
          <w:rFonts w:hint="eastAsia"/>
          <w:b/>
          <w:sz w:val="24"/>
          <w:szCs w:val="24"/>
        </w:rPr>
        <w:t>：</w:t>
      </w:r>
      <w:r w:rsidR="00083D59" w:rsidRPr="00ED4F6F">
        <w:rPr>
          <w:b/>
          <w:sz w:val="24"/>
          <w:szCs w:val="24"/>
        </w:rPr>
        <w:tab/>
      </w:r>
    </w:p>
    <w:p w:rsidR="00083D59" w:rsidRDefault="00083D59" w:rsidP="00083D5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郑文升</w:t>
      </w:r>
      <w:r w:rsidR="000840E9">
        <w:rPr>
          <w:rFonts w:hint="eastAsia"/>
          <w:sz w:val="24"/>
          <w:szCs w:val="24"/>
        </w:rPr>
        <w:t xml:space="preserve">  </w:t>
      </w:r>
      <w:r w:rsidR="00724D13">
        <w:rPr>
          <w:rFonts w:hint="eastAsia"/>
          <w:sz w:val="24"/>
          <w:szCs w:val="24"/>
        </w:rPr>
        <w:t>华中师范大学城市与环境科学学院</w:t>
      </w:r>
    </w:p>
    <w:p w:rsidR="00083D59" w:rsidRDefault="00083D59" w:rsidP="00083D5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敖荣军</w:t>
      </w:r>
      <w:r w:rsidR="000840E9">
        <w:rPr>
          <w:rFonts w:hint="eastAsia"/>
          <w:sz w:val="24"/>
          <w:szCs w:val="24"/>
        </w:rPr>
        <w:t xml:space="preserve">  </w:t>
      </w:r>
      <w:r w:rsidR="00724D13"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083D5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朱丽霞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083D5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刘鹏程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083D5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杨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振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Pr="00724D13" w:rsidRDefault="00724D13" w:rsidP="00724D1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胡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娟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724D1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敏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083D5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余瑞林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083D5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翔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724D1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朱媛媛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724D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敏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0840E9" w:rsidRDefault="000840E9" w:rsidP="000840E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鑫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724D1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朱爱琴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724D13" w:rsidRDefault="00724D13" w:rsidP="00724D1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何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蕾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华中师范大学城市与环境科学学院</w:t>
      </w:r>
    </w:p>
    <w:p w:rsidR="00FF26C2" w:rsidRPr="00FF26C2" w:rsidRDefault="00FF26C2" w:rsidP="00FF26C2">
      <w:pPr>
        <w:spacing w:line="360" w:lineRule="auto"/>
        <w:ind w:firstLine="480"/>
        <w:rPr>
          <w:sz w:val="24"/>
          <w:szCs w:val="24"/>
        </w:rPr>
      </w:pPr>
      <w:r w:rsidRPr="00FF26C2">
        <w:rPr>
          <w:rFonts w:hint="eastAsia"/>
          <w:sz w:val="24"/>
          <w:szCs w:val="24"/>
        </w:rPr>
        <w:t>温锋华</w:t>
      </w:r>
      <w:r w:rsidR="00950B41">
        <w:rPr>
          <w:rFonts w:hint="eastAsia"/>
          <w:sz w:val="24"/>
          <w:szCs w:val="24"/>
        </w:rPr>
        <w:t xml:space="preserve"> </w:t>
      </w:r>
      <w:r w:rsidRPr="00FF26C2">
        <w:rPr>
          <w:rFonts w:hint="eastAsia"/>
          <w:sz w:val="24"/>
          <w:szCs w:val="24"/>
        </w:rPr>
        <w:t>  </w:t>
      </w:r>
      <w:r w:rsidRPr="00FF26C2">
        <w:rPr>
          <w:rFonts w:hint="eastAsia"/>
          <w:sz w:val="24"/>
          <w:szCs w:val="24"/>
        </w:rPr>
        <w:t>中国区域科学协会、中央财经大学政府管理学院</w:t>
      </w:r>
    </w:p>
    <w:p w:rsidR="00FF26C2" w:rsidRPr="00FF26C2" w:rsidRDefault="00FF26C2" w:rsidP="00FF26C2">
      <w:pPr>
        <w:spacing w:line="360" w:lineRule="auto"/>
        <w:ind w:firstLine="480"/>
        <w:rPr>
          <w:sz w:val="24"/>
          <w:szCs w:val="24"/>
        </w:rPr>
      </w:pPr>
      <w:r w:rsidRPr="00FF26C2">
        <w:rPr>
          <w:rFonts w:hint="eastAsia"/>
          <w:sz w:val="24"/>
          <w:szCs w:val="24"/>
        </w:rPr>
        <w:t>韩</w:t>
      </w:r>
      <w:r w:rsidR="003F5776">
        <w:rPr>
          <w:rFonts w:hint="eastAsia"/>
          <w:sz w:val="24"/>
          <w:szCs w:val="24"/>
        </w:rPr>
        <w:t xml:space="preserve">  </w:t>
      </w:r>
      <w:r w:rsidRPr="00FF26C2">
        <w:rPr>
          <w:sz w:val="24"/>
          <w:szCs w:val="24"/>
        </w:rPr>
        <w:t>旭</w:t>
      </w:r>
      <w:r w:rsidRPr="00FF26C2">
        <w:rPr>
          <w:sz w:val="24"/>
          <w:szCs w:val="24"/>
        </w:rPr>
        <w:t>    </w:t>
      </w:r>
      <w:r w:rsidRPr="00FF26C2">
        <w:rPr>
          <w:rFonts w:hint="eastAsia"/>
          <w:sz w:val="24"/>
          <w:szCs w:val="24"/>
        </w:rPr>
        <w:t>中国区域科学协会、北京大学中国区域经济研究中心</w:t>
      </w:r>
    </w:p>
    <w:p w:rsidR="00FF26C2" w:rsidRPr="00FF26C2" w:rsidRDefault="00FF26C2" w:rsidP="00FF26C2">
      <w:pPr>
        <w:spacing w:line="360" w:lineRule="auto"/>
        <w:ind w:firstLine="480"/>
        <w:rPr>
          <w:sz w:val="24"/>
          <w:szCs w:val="24"/>
        </w:rPr>
      </w:pPr>
      <w:r w:rsidRPr="00FF26C2">
        <w:rPr>
          <w:rFonts w:hint="eastAsia"/>
          <w:sz w:val="24"/>
          <w:szCs w:val="24"/>
        </w:rPr>
        <w:t>王芝田</w:t>
      </w:r>
      <w:r w:rsidRPr="00FF26C2">
        <w:rPr>
          <w:rFonts w:hint="eastAsia"/>
          <w:sz w:val="24"/>
          <w:szCs w:val="24"/>
        </w:rPr>
        <w:t>  </w:t>
      </w:r>
      <w:r w:rsidR="003F5776">
        <w:rPr>
          <w:rFonts w:hint="eastAsia"/>
          <w:sz w:val="24"/>
          <w:szCs w:val="24"/>
        </w:rPr>
        <w:t xml:space="preserve"> </w:t>
      </w:r>
      <w:r w:rsidRPr="00FF26C2">
        <w:rPr>
          <w:rFonts w:hint="eastAsia"/>
          <w:sz w:val="24"/>
          <w:szCs w:val="24"/>
        </w:rPr>
        <w:t>中国区域科学协会、北京大学中国区域经济研究中心</w:t>
      </w:r>
    </w:p>
    <w:p w:rsidR="00C62FB0" w:rsidRPr="00FF26C2" w:rsidRDefault="00C62FB0" w:rsidP="00C62FB0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彭瑜民</w:t>
      </w:r>
      <w:r>
        <w:rPr>
          <w:rFonts w:hint="eastAsia"/>
          <w:sz w:val="24"/>
          <w:szCs w:val="24"/>
        </w:rPr>
        <w:t xml:space="preserve">  </w:t>
      </w:r>
      <w:r w:rsidRPr="00FF26C2">
        <w:rPr>
          <w:rFonts w:hint="eastAsia"/>
          <w:sz w:val="24"/>
          <w:szCs w:val="24"/>
        </w:rPr>
        <w:t>中国区域科学协会、北京大学中国区域经济研究中心</w:t>
      </w:r>
    </w:p>
    <w:p w:rsidR="00724D13" w:rsidRPr="00FF26C2" w:rsidRDefault="00724D13" w:rsidP="00724D13">
      <w:pPr>
        <w:spacing w:line="360" w:lineRule="auto"/>
        <w:ind w:firstLine="480"/>
        <w:rPr>
          <w:sz w:val="24"/>
          <w:szCs w:val="24"/>
        </w:rPr>
      </w:pPr>
    </w:p>
    <w:p w:rsidR="00724D13" w:rsidRPr="00FF26C2" w:rsidRDefault="00724D13" w:rsidP="00724D1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BE3408" w:rsidRPr="001B2958" w:rsidRDefault="00724D13" w:rsidP="001B2958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1B2958">
        <w:rPr>
          <w:rFonts w:asciiTheme="minorEastAsia" w:hAnsiTheme="minorEastAsia" w:hint="eastAsia"/>
          <w:b/>
          <w:sz w:val="28"/>
          <w:szCs w:val="24"/>
        </w:rPr>
        <w:t>五</w:t>
      </w:r>
      <w:r w:rsidR="00E94D64" w:rsidRPr="001B2958">
        <w:rPr>
          <w:rFonts w:asciiTheme="minorEastAsia" w:hAnsiTheme="minorEastAsia" w:hint="eastAsia"/>
          <w:b/>
          <w:sz w:val="28"/>
          <w:szCs w:val="24"/>
        </w:rPr>
        <w:t>、</w:t>
      </w:r>
      <w:r w:rsidR="00594E66" w:rsidRPr="001B2958">
        <w:rPr>
          <w:rFonts w:asciiTheme="minorEastAsia" w:hAnsiTheme="minorEastAsia" w:hint="eastAsia"/>
          <w:b/>
          <w:sz w:val="28"/>
          <w:szCs w:val="24"/>
        </w:rPr>
        <w:t>主要议题</w:t>
      </w:r>
    </w:p>
    <w:p w:rsidR="00E92730" w:rsidRDefault="00BE3408" w:rsidP="00146CC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BE3408">
        <w:rPr>
          <w:rFonts w:asciiTheme="minorEastAsia" w:hAnsiTheme="minorEastAsia" w:hint="eastAsia"/>
          <w:sz w:val="24"/>
          <w:szCs w:val="24"/>
        </w:rPr>
        <w:lastRenderedPageBreak/>
        <w:t>会</w:t>
      </w:r>
      <w:r>
        <w:rPr>
          <w:rFonts w:asciiTheme="minorEastAsia" w:hAnsiTheme="minorEastAsia" w:hint="eastAsia"/>
          <w:sz w:val="24"/>
          <w:szCs w:val="24"/>
        </w:rPr>
        <w:t>议</w:t>
      </w:r>
      <w:r w:rsidRPr="00BE3408">
        <w:rPr>
          <w:rFonts w:asciiTheme="minorEastAsia" w:hAnsiTheme="minorEastAsia" w:hint="eastAsia"/>
          <w:sz w:val="24"/>
          <w:szCs w:val="24"/>
        </w:rPr>
        <w:t>主要讨论互联网、大数据与地理计算技术在经济学、政治学、社会学、历史学、考古学、人类学、人口学、犯罪学、城市学、语言学、景观学、旅游学、宗教文化、文化遗产、新闻学、公共政策学等人文学与社会科学领域的应用研究，探讨建立空间综合人文学与社会科学的理论、方法与平台体系，分享促进人文社会科学与计算科学</w:t>
      </w:r>
      <w:r w:rsidR="00395F7A">
        <w:rPr>
          <w:rFonts w:asciiTheme="minorEastAsia" w:hAnsiTheme="minorEastAsia" w:hint="eastAsia"/>
          <w:sz w:val="24"/>
          <w:szCs w:val="24"/>
        </w:rPr>
        <w:t>、地理科学</w:t>
      </w:r>
      <w:r w:rsidRPr="00BE3408">
        <w:rPr>
          <w:rFonts w:asciiTheme="minorEastAsia" w:hAnsiTheme="minorEastAsia" w:hint="eastAsia"/>
          <w:sz w:val="24"/>
          <w:szCs w:val="24"/>
        </w:rPr>
        <w:t>融合创新、发展新的社会智能科学的思想与共识。</w:t>
      </w:r>
    </w:p>
    <w:p w:rsidR="00724D13" w:rsidRDefault="00724D13" w:rsidP="00146CC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</w:p>
    <w:p w:rsidR="00724D13" w:rsidRPr="001B2958" w:rsidRDefault="00724D13" w:rsidP="001B2958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1B2958">
        <w:rPr>
          <w:rFonts w:asciiTheme="minorEastAsia" w:hAnsiTheme="minorEastAsia" w:hint="eastAsia"/>
          <w:b/>
          <w:sz w:val="28"/>
          <w:szCs w:val="24"/>
        </w:rPr>
        <w:t>六、主旨演讲人</w:t>
      </w:r>
    </w:p>
    <w:p w:rsidR="00724D13" w:rsidRDefault="00724D13" w:rsidP="00724D1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李清泉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深圳大学校长、教授</w:t>
      </w:r>
    </w:p>
    <w:p w:rsidR="00724D13" w:rsidRDefault="00724D13" w:rsidP="00724D13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隋殿志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美国俄亥俄州立大学地理系主任，教授</w:t>
      </w:r>
    </w:p>
    <w:p w:rsidR="0014429A" w:rsidRDefault="0014429A" w:rsidP="00724D1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王法辉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美国</w:t>
      </w:r>
      <w:hyperlink r:id="rId8" w:tgtFrame="_blank" w:history="1">
        <w:r w:rsidRPr="0014429A">
          <w:rPr>
            <w:sz w:val="24"/>
            <w:szCs w:val="24"/>
          </w:rPr>
          <w:t>路易斯安那</w:t>
        </w:r>
      </w:hyperlink>
      <w:r w:rsidRPr="0014429A">
        <w:rPr>
          <w:sz w:val="24"/>
          <w:szCs w:val="24"/>
        </w:rPr>
        <w:t>州立大学地理与人类学系教授</w:t>
      </w:r>
    </w:p>
    <w:p w:rsidR="0014429A" w:rsidRDefault="0014429A" w:rsidP="00724D1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王士君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东北师范大学中国东北研究院副院长，教授</w:t>
      </w:r>
    </w:p>
    <w:p w:rsidR="0014429A" w:rsidRDefault="0014429A" w:rsidP="00724D1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甄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峰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南京大学</w:t>
      </w:r>
      <w:r w:rsidRPr="0014429A">
        <w:rPr>
          <w:sz w:val="24"/>
          <w:szCs w:val="24"/>
        </w:rPr>
        <w:t>区域发展研究所所长</w:t>
      </w:r>
      <w:r w:rsidRPr="0014429A">
        <w:rPr>
          <w:rFonts w:hint="eastAsia"/>
          <w:sz w:val="24"/>
          <w:szCs w:val="24"/>
        </w:rPr>
        <w:t>，</w:t>
      </w:r>
      <w:r w:rsidRPr="0014429A">
        <w:rPr>
          <w:sz w:val="24"/>
          <w:szCs w:val="24"/>
        </w:rPr>
        <w:t>教授</w:t>
      </w:r>
    </w:p>
    <w:p w:rsidR="0014429A" w:rsidRDefault="0014429A" w:rsidP="00724D13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曾菊新</w:t>
      </w:r>
      <w:r w:rsidR="000840E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华中师范大学武汉城市圈研究院院长，教授</w:t>
      </w:r>
    </w:p>
    <w:p w:rsidR="0014429A" w:rsidRDefault="0014429A" w:rsidP="006A0A7D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</w:p>
    <w:p w:rsidR="0014429A" w:rsidRPr="001B2958" w:rsidRDefault="0014429A" w:rsidP="001B2958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1B2958">
        <w:rPr>
          <w:rFonts w:asciiTheme="minorEastAsia" w:hAnsiTheme="minorEastAsia" w:hint="eastAsia"/>
          <w:b/>
          <w:sz w:val="28"/>
          <w:szCs w:val="24"/>
        </w:rPr>
        <w:t>七、会议时间及主要议程：</w:t>
      </w:r>
    </w:p>
    <w:p w:rsidR="0014429A" w:rsidRDefault="0014429A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E804BD">
        <w:rPr>
          <w:rFonts w:asciiTheme="minorEastAsia" w:hAnsiTheme="minorEastAsia" w:cs="宋体" w:hint="eastAsia"/>
          <w:bCs/>
          <w:kern w:val="0"/>
          <w:sz w:val="24"/>
          <w:szCs w:val="24"/>
        </w:rPr>
        <w:t>会议时间：</w:t>
      </w:r>
      <w:r w:rsidRPr="00E804BD">
        <w:rPr>
          <w:rFonts w:asciiTheme="minorEastAsia" w:hAnsiTheme="minorEastAsia" w:cs="宋体"/>
          <w:bCs/>
          <w:kern w:val="0"/>
          <w:sz w:val="24"/>
          <w:szCs w:val="24"/>
        </w:rPr>
        <w:t>201</w:t>
      </w:r>
      <w:r w:rsidRPr="00E804BD">
        <w:rPr>
          <w:rFonts w:asciiTheme="minorEastAsia" w:hAnsiTheme="minorEastAsia" w:cs="宋体" w:hint="eastAsia"/>
          <w:bCs/>
          <w:kern w:val="0"/>
          <w:sz w:val="24"/>
          <w:szCs w:val="24"/>
        </w:rPr>
        <w:t>5年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6</w:t>
      </w:r>
      <w:r w:rsidRPr="00E804BD"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 w:rsidRPr="00E804BD">
        <w:rPr>
          <w:rFonts w:asciiTheme="minorEastAsia" w:hAnsiTheme="minorEastAsia" w:cs="宋体" w:hint="eastAsia"/>
          <w:bCs/>
          <w:kern w:val="0"/>
          <w:sz w:val="24"/>
          <w:szCs w:val="24"/>
        </w:rPr>
        <w:t>日-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</w:t>
      </w:r>
      <w:r w:rsidR="00CF0A03">
        <w:rPr>
          <w:rFonts w:asciiTheme="minorEastAsia" w:hAnsiTheme="minorEastAsia" w:cs="宋体" w:hint="eastAsia"/>
          <w:bCs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日</w:t>
      </w:r>
      <w:r w:rsidR="00780B4C">
        <w:rPr>
          <w:rFonts w:asciiTheme="minorEastAsia" w:hAnsiTheme="minorEastAsia" w:cs="宋体" w:hint="eastAsia"/>
          <w:bCs/>
          <w:sz w:val="24"/>
          <w:szCs w:val="24"/>
        </w:rPr>
        <w:t>，</w:t>
      </w:r>
      <w:r>
        <w:rPr>
          <w:rFonts w:asciiTheme="minorEastAsia" w:hAnsiTheme="minorEastAsia" w:cs="宋体" w:hint="eastAsia"/>
          <w:sz w:val="24"/>
          <w:szCs w:val="24"/>
        </w:rPr>
        <w:t>21</w:t>
      </w:r>
      <w:r w:rsidRPr="00E804BD">
        <w:rPr>
          <w:rFonts w:asciiTheme="minorEastAsia" w:hAnsiTheme="minorEastAsia" w:cs="宋体" w:hint="eastAsia"/>
          <w:sz w:val="24"/>
          <w:szCs w:val="24"/>
        </w:rPr>
        <w:t>日</w:t>
      </w:r>
      <w:r>
        <w:rPr>
          <w:rFonts w:asciiTheme="minorEastAsia" w:hAnsiTheme="minorEastAsia" w:cs="宋体" w:hint="eastAsia"/>
          <w:sz w:val="24"/>
          <w:szCs w:val="24"/>
        </w:rPr>
        <w:t>注册</w:t>
      </w:r>
      <w:r w:rsidRPr="00E804BD">
        <w:rPr>
          <w:rFonts w:asciiTheme="minorEastAsia" w:hAnsiTheme="minorEastAsia" w:cs="宋体" w:hint="eastAsia"/>
          <w:sz w:val="24"/>
          <w:szCs w:val="24"/>
        </w:rPr>
        <w:t>报到</w:t>
      </w:r>
      <w:r w:rsidR="00780B4C">
        <w:rPr>
          <w:rFonts w:asciiTheme="minorEastAsia" w:hAnsiTheme="minorEastAsia" w:cs="宋体" w:hint="eastAsia"/>
          <w:sz w:val="24"/>
          <w:szCs w:val="24"/>
        </w:rPr>
        <w:t>，22日全天会议。</w:t>
      </w:r>
    </w:p>
    <w:p w:rsidR="0005358F" w:rsidRDefault="0005358F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报到地点：华中师范大学桂苑宾馆</w:t>
      </w:r>
    </w:p>
    <w:p w:rsidR="00CF0A03" w:rsidRDefault="0014429A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22</w:t>
      </w:r>
      <w:r w:rsidRPr="00E804BD">
        <w:rPr>
          <w:rFonts w:asciiTheme="minorEastAsia" w:hAnsiTheme="minorEastAsia" w:cs="宋体" w:hint="eastAsia"/>
          <w:sz w:val="24"/>
          <w:szCs w:val="24"/>
        </w:rPr>
        <w:t>日上午</w:t>
      </w:r>
      <w:r w:rsidR="00CF0A03">
        <w:rPr>
          <w:rFonts w:asciiTheme="minorEastAsia" w:hAnsiTheme="minorEastAsia" w:cs="宋体" w:hint="eastAsia"/>
          <w:sz w:val="24"/>
          <w:szCs w:val="24"/>
        </w:rPr>
        <w:t>：</w:t>
      </w:r>
    </w:p>
    <w:p w:rsidR="0014429A" w:rsidRDefault="0014429A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E804BD">
        <w:rPr>
          <w:rFonts w:asciiTheme="minorEastAsia" w:hAnsiTheme="minorEastAsia" w:cs="宋体" w:hint="eastAsia"/>
          <w:sz w:val="24"/>
          <w:szCs w:val="24"/>
        </w:rPr>
        <w:t>开幕式</w:t>
      </w:r>
    </w:p>
    <w:p w:rsidR="00CF0A03" w:rsidRDefault="00CF0A03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代表合影</w:t>
      </w:r>
    </w:p>
    <w:p w:rsidR="00CF0A03" w:rsidRPr="00E804BD" w:rsidRDefault="00CF0A03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主旨演讲</w:t>
      </w:r>
    </w:p>
    <w:p w:rsidR="0014429A" w:rsidRDefault="0014429A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22</w:t>
      </w:r>
      <w:r w:rsidRPr="00E804BD">
        <w:rPr>
          <w:rFonts w:asciiTheme="minorEastAsia" w:hAnsiTheme="minorEastAsia" w:cs="宋体" w:hint="eastAsia"/>
          <w:sz w:val="24"/>
          <w:szCs w:val="24"/>
        </w:rPr>
        <w:t>日下午</w:t>
      </w:r>
      <w:r w:rsidR="00CF0A03">
        <w:rPr>
          <w:rFonts w:asciiTheme="minorEastAsia" w:hAnsiTheme="minorEastAsia" w:cs="宋体" w:hint="eastAsia"/>
          <w:sz w:val="24"/>
          <w:szCs w:val="24"/>
        </w:rPr>
        <w:t>：</w:t>
      </w:r>
    </w:p>
    <w:p w:rsidR="00CF0A03" w:rsidRDefault="00CF0A03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主旨演讲</w:t>
      </w:r>
    </w:p>
    <w:p w:rsidR="00CF0A03" w:rsidRDefault="00CF0A03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专题演讲（分专题进行，</w:t>
      </w:r>
      <w:r w:rsidRPr="00A51731">
        <w:rPr>
          <w:rFonts w:asciiTheme="minorEastAsia" w:hAnsiTheme="minorEastAsia" w:cs="宋体" w:hint="eastAsia"/>
          <w:b/>
          <w:sz w:val="24"/>
          <w:szCs w:val="24"/>
        </w:rPr>
        <w:t>每位演讲者5分钟演讲时间</w:t>
      </w:r>
      <w:r>
        <w:rPr>
          <w:rFonts w:asciiTheme="minorEastAsia" w:hAnsiTheme="minorEastAsia" w:cs="宋体" w:hint="eastAsia"/>
          <w:sz w:val="24"/>
          <w:szCs w:val="24"/>
        </w:rPr>
        <w:t>）</w:t>
      </w:r>
    </w:p>
    <w:p w:rsidR="0014429A" w:rsidRDefault="0014429A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闭幕式</w:t>
      </w:r>
      <w:r w:rsidR="00CF0A03">
        <w:rPr>
          <w:rFonts w:asciiTheme="minorEastAsia" w:hAnsiTheme="minorEastAsia" w:cs="宋体" w:hint="eastAsia"/>
          <w:sz w:val="24"/>
          <w:szCs w:val="24"/>
        </w:rPr>
        <w:t>（优秀论文颁奖、总结发言）</w:t>
      </w:r>
    </w:p>
    <w:p w:rsidR="00CF0A03" w:rsidRPr="00E804BD" w:rsidRDefault="00CF0A03" w:rsidP="0014429A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</w:p>
    <w:p w:rsidR="008A68CE" w:rsidRPr="001B2958" w:rsidRDefault="00985FFA" w:rsidP="001B2958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1B2958">
        <w:rPr>
          <w:rFonts w:asciiTheme="minorEastAsia" w:hAnsiTheme="minorEastAsia" w:hint="eastAsia"/>
          <w:b/>
          <w:sz w:val="28"/>
          <w:szCs w:val="24"/>
        </w:rPr>
        <w:t>八</w:t>
      </w:r>
      <w:r w:rsidR="00100C6D" w:rsidRPr="001B2958">
        <w:rPr>
          <w:rFonts w:asciiTheme="minorEastAsia" w:hAnsiTheme="minorEastAsia" w:hint="eastAsia"/>
          <w:b/>
          <w:sz w:val="28"/>
          <w:szCs w:val="24"/>
        </w:rPr>
        <w:t>、</w:t>
      </w:r>
      <w:r w:rsidR="00296E33" w:rsidRPr="001B2958">
        <w:rPr>
          <w:rFonts w:asciiTheme="minorEastAsia" w:hAnsiTheme="minorEastAsia" w:hint="eastAsia"/>
          <w:b/>
          <w:sz w:val="28"/>
          <w:szCs w:val="24"/>
        </w:rPr>
        <w:t>与会人员</w:t>
      </w:r>
      <w:r w:rsidR="008A68CE" w:rsidRPr="001B2958">
        <w:rPr>
          <w:rFonts w:asciiTheme="minorEastAsia" w:hAnsiTheme="minorEastAsia" w:hint="eastAsia"/>
          <w:b/>
          <w:sz w:val="28"/>
          <w:szCs w:val="24"/>
        </w:rPr>
        <w:t>注册费</w:t>
      </w:r>
    </w:p>
    <w:p w:rsidR="00C66B0C" w:rsidRDefault="003556A6" w:rsidP="008B5BE6">
      <w:pPr>
        <w:spacing w:line="360" w:lineRule="auto"/>
        <w:ind w:left="480"/>
        <w:rPr>
          <w:rFonts w:asciiTheme="minorEastAsia" w:hAnsiTheme="minorEastAsia" w:cs="宋体"/>
          <w:sz w:val="24"/>
          <w:szCs w:val="24"/>
        </w:rPr>
      </w:pPr>
      <w:r w:rsidRPr="00E804BD">
        <w:rPr>
          <w:rFonts w:asciiTheme="minorEastAsia" w:hAnsiTheme="minorEastAsia" w:cs="宋体" w:hint="eastAsia"/>
          <w:sz w:val="24"/>
          <w:szCs w:val="24"/>
        </w:rPr>
        <w:t xml:space="preserve">注册费用：老师 </w:t>
      </w:r>
      <w:r w:rsidR="00395F7A">
        <w:rPr>
          <w:rFonts w:asciiTheme="minorEastAsia" w:hAnsiTheme="minorEastAsia" w:cs="宋体" w:hint="eastAsia"/>
          <w:sz w:val="24"/>
          <w:szCs w:val="24"/>
        </w:rPr>
        <w:t>9</w:t>
      </w:r>
      <w:r w:rsidR="00C66B0C">
        <w:rPr>
          <w:rFonts w:asciiTheme="minorEastAsia" w:hAnsiTheme="minorEastAsia" w:cs="宋体" w:hint="eastAsia"/>
          <w:sz w:val="24"/>
          <w:szCs w:val="24"/>
        </w:rPr>
        <w:t>00元人民币/人；学生500元人民币/人</w:t>
      </w:r>
      <w:r w:rsidR="00CF0A03">
        <w:rPr>
          <w:rFonts w:asciiTheme="minorEastAsia" w:hAnsiTheme="minorEastAsia" w:cs="宋体" w:hint="eastAsia"/>
          <w:sz w:val="24"/>
          <w:szCs w:val="24"/>
        </w:rPr>
        <w:t>。</w:t>
      </w:r>
      <w:r w:rsidR="00BC600F">
        <w:rPr>
          <w:rFonts w:asciiTheme="minorEastAsia" w:hAnsiTheme="minorEastAsia" w:cs="宋体" w:hint="eastAsia"/>
          <w:sz w:val="24"/>
          <w:szCs w:val="24"/>
        </w:rPr>
        <w:t>（含</w:t>
      </w:r>
      <w:r w:rsidR="00877CC9">
        <w:rPr>
          <w:rFonts w:asciiTheme="minorEastAsia" w:hAnsiTheme="minorEastAsia" w:cs="宋体" w:hint="eastAsia"/>
          <w:sz w:val="24"/>
          <w:szCs w:val="24"/>
        </w:rPr>
        <w:t>参会</w:t>
      </w:r>
      <w:r w:rsidR="00342C73">
        <w:rPr>
          <w:rFonts w:asciiTheme="minorEastAsia" w:hAnsiTheme="minorEastAsia" w:cs="宋体" w:hint="eastAsia"/>
          <w:sz w:val="24"/>
          <w:szCs w:val="24"/>
        </w:rPr>
        <w:t>许可</w:t>
      </w:r>
      <w:r w:rsidR="00877CC9">
        <w:rPr>
          <w:rFonts w:asciiTheme="minorEastAsia" w:hAnsiTheme="minorEastAsia" w:cs="宋体" w:hint="eastAsia"/>
          <w:sz w:val="24"/>
          <w:szCs w:val="24"/>
        </w:rPr>
        <w:t>及</w:t>
      </w:r>
      <w:r w:rsidR="00BC600F">
        <w:rPr>
          <w:rFonts w:asciiTheme="minorEastAsia" w:hAnsiTheme="minorEastAsia" w:cs="宋体" w:hint="eastAsia"/>
          <w:sz w:val="24"/>
          <w:szCs w:val="24"/>
        </w:rPr>
        <w:t>会议期间餐费</w:t>
      </w:r>
      <w:r w:rsidR="00342C73">
        <w:rPr>
          <w:rFonts w:asciiTheme="minorEastAsia" w:hAnsiTheme="minorEastAsia" w:cs="宋体" w:hint="eastAsia"/>
          <w:sz w:val="24"/>
          <w:szCs w:val="24"/>
        </w:rPr>
        <w:t>、会议材料费、纪念品等</w:t>
      </w:r>
      <w:r w:rsidR="00BC600F">
        <w:rPr>
          <w:rFonts w:asciiTheme="minorEastAsia" w:hAnsiTheme="minorEastAsia" w:cs="宋体" w:hint="eastAsia"/>
          <w:sz w:val="24"/>
          <w:szCs w:val="24"/>
        </w:rPr>
        <w:t>，不含住宿</w:t>
      </w:r>
      <w:r w:rsidR="00D30124">
        <w:rPr>
          <w:rFonts w:asciiTheme="minorEastAsia" w:hAnsiTheme="minorEastAsia" w:cs="宋体" w:hint="eastAsia"/>
          <w:sz w:val="24"/>
          <w:szCs w:val="24"/>
        </w:rPr>
        <w:t>费用</w:t>
      </w:r>
      <w:r w:rsidR="00BC600F">
        <w:rPr>
          <w:rFonts w:asciiTheme="minorEastAsia" w:hAnsiTheme="minorEastAsia" w:cs="宋体" w:hint="eastAsia"/>
          <w:sz w:val="24"/>
          <w:szCs w:val="24"/>
        </w:rPr>
        <w:t>）</w:t>
      </w:r>
      <w:r w:rsidR="00D30124">
        <w:rPr>
          <w:rFonts w:asciiTheme="minorEastAsia" w:hAnsiTheme="minorEastAsia" w:cs="宋体" w:hint="eastAsia"/>
          <w:sz w:val="24"/>
          <w:szCs w:val="24"/>
        </w:rPr>
        <w:t>。</w:t>
      </w:r>
    </w:p>
    <w:p w:rsidR="00D30124" w:rsidRPr="00D30124" w:rsidRDefault="00D30124" w:rsidP="008B5BE6">
      <w:pPr>
        <w:spacing w:line="360" w:lineRule="auto"/>
        <w:ind w:left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lastRenderedPageBreak/>
        <w:t>会议预留桂苑宾馆住宿房间</w:t>
      </w:r>
      <w:r w:rsidR="001F634C">
        <w:rPr>
          <w:rFonts w:asciiTheme="minorEastAsia" w:hAnsiTheme="minorEastAsia" w:cs="宋体" w:hint="eastAsia"/>
          <w:sz w:val="24"/>
          <w:szCs w:val="24"/>
        </w:rPr>
        <w:t>，费用自理。</w:t>
      </w:r>
    </w:p>
    <w:p w:rsidR="00CF0A03" w:rsidRDefault="00CF0A03" w:rsidP="008B5BE6">
      <w:pPr>
        <w:spacing w:line="360" w:lineRule="auto"/>
        <w:ind w:left="480"/>
        <w:rPr>
          <w:rFonts w:asciiTheme="minorEastAsia" w:hAnsiTheme="minorEastAsia" w:cs="宋体"/>
          <w:sz w:val="24"/>
          <w:szCs w:val="24"/>
        </w:rPr>
      </w:pPr>
    </w:p>
    <w:p w:rsidR="00C60954" w:rsidRPr="001B2958" w:rsidRDefault="00985FFA" w:rsidP="00146CC5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1B2958">
        <w:rPr>
          <w:rFonts w:asciiTheme="minorEastAsia" w:hAnsiTheme="minorEastAsia" w:hint="eastAsia"/>
          <w:b/>
          <w:sz w:val="28"/>
          <w:szCs w:val="24"/>
        </w:rPr>
        <w:t>九</w:t>
      </w:r>
      <w:r w:rsidR="00C60954" w:rsidRPr="001B2958">
        <w:rPr>
          <w:rFonts w:asciiTheme="minorEastAsia" w:hAnsiTheme="minorEastAsia" w:hint="eastAsia"/>
          <w:b/>
          <w:sz w:val="28"/>
          <w:szCs w:val="24"/>
        </w:rPr>
        <w:t>、论文</w:t>
      </w:r>
      <w:r w:rsidR="005B40E4" w:rsidRPr="001B2958">
        <w:rPr>
          <w:rFonts w:asciiTheme="minorEastAsia" w:hAnsiTheme="minorEastAsia" w:hint="eastAsia"/>
          <w:b/>
          <w:sz w:val="28"/>
          <w:szCs w:val="24"/>
        </w:rPr>
        <w:t>提交</w:t>
      </w:r>
    </w:p>
    <w:p w:rsidR="00F659DC" w:rsidRDefault="00FA7DA3" w:rsidP="00F659D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C60954" w:rsidRPr="00E438B8">
        <w:rPr>
          <w:rFonts w:hint="eastAsia"/>
          <w:sz w:val="24"/>
          <w:szCs w:val="24"/>
        </w:rPr>
        <w:t>请</w:t>
      </w:r>
      <w:r w:rsidR="00C60954">
        <w:rPr>
          <w:rFonts w:hint="eastAsia"/>
          <w:sz w:val="24"/>
          <w:szCs w:val="24"/>
        </w:rPr>
        <w:t>于</w:t>
      </w:r>
      <w:r w:rsidR="00C60954">
        <w:rPr>
          <w:rFonts w:hint="eastAsia"/>
          <w:sz w:val="24"/>
          <w:szCs w:val="24"/>
        </w:rPr>
        <w:t>2015</w:t>
      </w:r>
      <w:r w:rsidR="00C60954">
        <w:rPr>
          <w:rFonts w:hint="eastAsia"/>
          <w:sz w:val="24"/>
          <w:szCs w:val="24"/>
        </w:rPr>
        <w:t>年</w:t>
      </w:r>
      <w:r w:rsidR="001B2958">
        <w:rPr>
          <w:rFonts w:hint="eastAsia"/>
          <w:sz w:val="24"/>
          <w:szCs w:val="24"/>
        </w:rPr>
        <w:t>6</w:t>
      </w:r>
      <w:r w:rsidR="00C60954">
        <w:rPr>
          <w:rFonts w:hint="eastAsia"/>
          <w:sz w:val="24"/>
          <w:szCs w:val="24"/>
        </w:rPr>
        <w:t>月</w:t>
      </w:r>
      <w:r w:rsidR="000E546F">
        <w:rPr>
          <w:rFonts w:hint="eastAsia"/>
          <w:sz w:val="24"/>
          <w:szCs w:val="24"/>
        </w:rPr>
        <w:t>5</w:t>
      </w:r>
      <w:r w:rsidR="00C60954">
        <w:rPr>
          <w:rFonts w:hint="eastAsia"/>
          <w:sz w:val="24"/>
          <w:szCs w:val="24"/>
        </w:rPr>
        <w:t>日之前</w:t>
      </w:r>
      <w:r w:rsidR="00C60954" w:rsidRPr="00E438B8">
        <w:rPr>
          <w:rFonts w:hint="eastAsia"/>
          <w:sz w:val="24"/>
          <w:szCs w:val="24"/>
        </w:rPr>
        <w:t>提交</w:t>
      </w:r>
      <w:r w:rsidR="00395F7A">
        <w:rPr>
          <w:rFonts w:hint="eastAsia"/>
          <w:sz w:val="24"/>
          <w:szCs w:val="24"/>
        </w:rPr>
        <w:t>论文全文或者</w:t>
      </w:r>
      <w:r w:rsidR="00395F7A">
        <w:rPr>
          <w:rFonts w:hint="eastAsia"/>
          <w:sz w:val="24"/>
          <w:szCs w:val="24"/>
        </w:rPr>
        <w:t>PPT</w:t>
      </w:r>
      <w:r w:rsidR="00395F7A">
        <w:rPr>
          <w:rFonts w:hint="eastAsia"/>
          <w:sz w:val="24"/>
          <w:szCs w:val="24"/>
        </w:rPr>
        <w:t>文件。全文</w:t>
      </w:r>
      <w:r w:rsidR="00395F7A" w:rsidRPr="00A43D60">
        <w:rPr>
          <w:rFonts w:hint="eastAsia"/>
          <w:sz w:val="24"/>
          <w:szCs w:val="24"/>
        </w:rPr>
        <w:t>应包括题目、摘要</w:t>
      </w:r>
      <w:r w:rsidR="00395F7A">
        <w:rPr>
          <w:rFonts w:hint="eastAsia"/>
          <w:sz w:val="24"/>
          <w:szCs w:val="24"/>
        </w:rPr>
        <w:t>、</w:t>
      </w:r>
      <w:r w:rsidR="00395F7A" w:rsidRPr="00A43D60">
        <w:rPr>
          <w:rFonts w:hint="eastAsia"/>
          <w:sz w:val="24"/>
          <w:szCs w:val="24"/>
        </w:rPr>
        <w:t>关键词</w:t>
      </w:r>
      <w:r w:rsidR="00395F7A">
        <w:rPr>
          <w:rFonts w:hint="eastAsia"/>
          <w:sz w:val="24"/>
          <w:szCs w:val="24"/>
        </w:rPr>
        <w:t>、</w:t>
      </w:r>
      <w:r w:rsidR="00395F7A" w:rsidRPr="00A43D60">
        <w:rPr>
          <w:rFonts w:hint="eastAsia"/>
          <w:sz w:val="24"/>
          <w:szCs w:val="24"/>
        </w:rPr>
        <w:t>作者简介</w:t>
      </w:r>
      <w:r w:rsidR="00395F7A">
        <w:rPr>
          <w:rFonts w:hint="eastAsia"/>
          <w:sz w:val="24"/>
          <w:szCs w:val="24"/>
        </w:rPr>
        <w:t>和主要内容。作者简介</w:t>
      </w:r>
      <w:r w:rsidR="00395F7A" w:rsidRPr="00A43D60">
        <w:rPr>
          <w:rFonts w:hint="eastAsia"/>
          <w:sz w:val="24"/>
          <w:szCs w:val="24"/>
        </w:rPr>
        <w:t>包括姓名、单位、主要研究方向、学历、职称、电话及电子邮件地址。</w:t>
      </w:r>
      <w:r w:rsidR="0014429A" w:rsidRPr="000E546F">
        <w:rPr>
          <w:rFonts w:hint="eastAsia"/>
          <w:b/>
          <w:sz w:val="24"/>
          <w:szCs w:val="24"/>
        </w:rPr>
        <w:t>PPT</w:t>
      </w:r>
      <w:r w:rsidR="0014429A" w:rsidRPr="000E546F">
        <w:rPr>
          <w:rFonts w:hint="eastAsia"/>
          <w:b/>
          <w:sz w:val="24"/>
          <w:szCs w:val="24"/>
        </w:rPr>
        <w:t>演讲时间限定在</w:t>
      </w:r>
      <w:r w:rsidR="0014429A" w:rsidRPr="000E546F">
        <w:rPr>
          <w:rFonts w:hint="eastAsia"/>
          <w:b/>
          <w:sz w:val="24"/>
          <w:szCs w:val="24"/>
        </w:rPr>
        <w:t>5</w:t>
      </w:r>
      <w:r w:rsidR="0014429A" w:rsidRPr="000E546F">
        <w:rPr>
          <w:rFonts w:hint="eastAsia"/>
          <w:b/>
          <w:sz w:val="24"/>
          <w:szCs w:val="24"/>
        </w:rPr>
        <w:t>分钟。</w:t>
      </w:r>
    </w:p>
    <w:p w:rsidR="005B40E4" w:rsidRPr="00F659DC" w:rsidRDefault="00F659DC" w:rsidP="00F659D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论文收取邮箱：</w:t>
      </w:r>
      <w:r w:rsidRPr="00380201">
        <w:rPr>
          <w:rFonts w:hint="eastAsia"/>
          <w:sz w:val="24"/>
          <w:szCs w:val="24"/>
        </w:rPr>
        <w:t>zhengwensheng@mail.ccnu.edu.cn</w:t>
      </w:r>
    </w:p>
    <w:p w:rsidR="00C60954" w:rsidRDefault="00395F7A" w:rsidP="00146CC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60954" w:rsidRPr="00A43D60">
        <w:rPr>
          <w:rFonts w:hint="eastAsia"/>
          <w:sz w:val="24"/>
          <w:szCs w:val="24"/>
        </w:rPr>
        <w:t>.</w:t>
      </w:r>
      <w:r w:rsidR="00C60954" w:rsidRPr="00A43D60">
        <w:rPr>
          <w:rFonts w:hint="eastAsia"/>
          <w:sz w:val="24"/>
          <w:szCs w:val="24"/>
        </w:rPr>
        <w:t>论文可以中文或英文语言提交</w:t>
      </w:r>
      <w:r w:rsidR="00FF26C2">
        <w:rPr>
          <w:rFonts w:hint="eastAsia"/>
          <w:sz w:val="24"/>
          <w:szCs w:val="24"/>
        </w:rPr>
        <w:t>，口头报告建议使用中文，</w:t>
      </w:r>
      <w:r w:rsidR="00FF26C2">
        <w:rPr>
          <w:rFonts w:hint="eastAsia"/>
          <w:sz w:val="24"/>
          <w:szCs w:val="24"/>
        </w:rPr>
        <w:t>PPT</w:t>
      </w:r>
      <w:r w:rsidR="00FF26C2">
        <w:rPr>
          <w:rFonts w:hint="eastAsia"/>
          <w:sz w:val="24"/>
          <w:szCs w:val="24"/>
        </w:rPr>
        <w:t>中英文均可</w:t>
      </w:r>
      <w:r w:rsidR="00C60954" w:rsidRPr="00A43D60">
        <w:rPr>
          <w:rFonts w:hint="eastAsia"/>
          <w:sz w:val="24"/>
          <w:szCs w:val="24"/>
        </w:rPr>
        <w:t>。</w:t>
      </w:r>
    </w:p>
    <w:p w:rsidR="00CF0A03" w:rsidRPr="00FF26C2" w:rsidRDefault="00CF0A03" w:rsidP="00146CC5">
      <w:pPr>
        <w:spacing w:line="360" w:lineRule="auto"/>
        <w:ind w:firstLineChars="200" w:firstLine="480"/>
        <w:rPr>
          <w:sz w:val="24"/>
          <w:szCs w:val="24"/>
        </w:rPr>
      </w:pPr>
    </w:p>
    <w:p w:rsidR="00594E66" w:rsidRPr="001B2958" w:rsidRDefault="00985FFA" w:rsidP="001B2958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1B2958">
        <w:rPr>
          <w:rFonts w:asciiTheme="minorEastAsia" w:hAnsiTheme="minorEastAsia" w:hint="eastAsia"/>
          <w:b/>
          <w:sz w:val="28"/>
          <w:szCs w:val="24"/>
        </w:rPr>
        <w:t>十</w:t>
      </w:r>
      <w:r w:rsidR="008348B8" w:rsidRPr="001B2958">
        <w:rPr>
          <w:rFonts w:asciiTheme="minorEastAsia" w:hAnsiTheme="minorEastAsia" w:hint="eastAsia"/>
          <w:b/>
          <w:sz w:val="28"/>
          <w:szCs w:val="24"/>
        </w:rPr>
        <w:t>、</w:t>
      </w:r>
      <w:r w:rsidR="004C133D" w:rsidRPr="001B2958">
        <w:rPr>
          <w:rFonts w:asciiTheme="minorEastAsia" w:hAnsiTheme="minorEastAsia" w:hint="eastAsia"/>
          <w:b/>
          <w:sz w:val="28"/>
          <w:szCs w:val="24"/>
        </w:rPr>
        <w:t>会务筹备联系方式</w:t>
      </w:r>
    </w:p>
    <w:p w:rsidR="004E1C6C" w:rsidRPr="00380201" w:rsidRDefault="00135B0C" w:rsidP="00380201">
      <w:pPr>
        <w:spacing w:line="360" w:lineRule="auto"/>
        <w:ind w:firstLineChars="200" w:firstLine="480"/>
        <w:rPr>
          <w:sz w:val="24"/>
          <w:szCs w:val="24"/>
        </w:rPr>
      </w:pPr>
      <w:r w:rsidRPr="00380201">
        <w:rPr>
          <w:rFonts w:hint="eastAsia"/>
          <w:sz w:val="24"/>
          <w:szCs w:val="24"/>
        </w:rPr>
        <w:t>1</w:t>
      </w:r>
      <w:r w:rsidRPr="00380201">
        <w:rPr>
          <w:rFonts w:hint="eastAsia"/>
          <w:sz w:val="24"/>
          <w:szCs w:val="24"/>
        </w:rPr>
        <w:t>、</w:t>
      </w:r>
      <w:r w:rsidR="004E1C6C" w:rsidRPr="00380201">
        <w:rPr>
          <w:rFonts w:hint="eastAsia"/>
          <w:sz w:val="24"/>
          <w:szCs w:val="24"/>
        </w:rPr>
        <w:t>会议联系人</w:t>
      </w:r>
    </w:p>
    <w:p w:rsidR="00135B0C" w:rsidRPr="00380201" w:rsidRDefault="00135B0C" w:rsidP="00380201">
      <w:pPr>
        <w:spacing w:line="360" w:lineRule="auto"/>
        <w:ind w:firstLineChars="200" w:firstLine="480"/>
        <w:rPr>
          <w:sz w:val="24"/>
          <w:szCs w:val="24"/>
        </w:rPr>
      </w:pPr>
      <w:r w:rsidRPr="00380201">
        <w:rPr>
          <w:rFonts w:hint="eastAsia"/>
          <w:sz w:val="24"/>
          <w:szCs w:val="24"/>
        </w:rPr>
        <w:t>国外联系会务组：</w:t>
      </w:r>
    </w:p>
    <w:p w:rsidR="00AB15EF" w:rsidRPr="008742AC" w:rsidRDefault="00733509" w:rsidP="00BF2829">
      <w:pPr>
        <w:spacing w:line="360" w:lineRule="auto"/>
        <w:ind w:firstLineChars="250" w:firstLine="525"/>
        <w:rPr>
          <w:sz w:val="24"/>
          <w:szCs w:val="24"/>
        </w:rPr>
      </w:pPr>
      <w:hyperlink r:id="rId9" w:history="1">
        <w:r w:rsidR="009E1F66" w:rsidRPr="009E1F66">
          <w:rPr>
            <w:rStyle w:val="a8"/>
            <w:color w:val="auto"/>
            <w:sz w:val="24"/>
            <w:szCs w:val="24"/>
            <w:u w:val="none"/>
          </w:rPr>
          <w:t>叶信岳</w:t>
        </w:r>
        <w:r w:rsidR="009E1F66" w:rsidRPr="009E1F66">
          <w:rPr>
            <w:rStyle w:val="a8"/>
            <w:color w:val="auto"/>
            <w:sz w:val="24"/>
            <w:szCs w:val="24"/>
            <w:u w:val="none"/>
          </w:rPr>
          <w:t>xye5@kent.edu</w:t>
        </w:r>
      </w:hyperlink>
      <w:r w:rsidR="00AB15EF" w:rsidRPr="00AB15EF">
        <w:rPr>
          <w:rFonts w:hint="eastAsia"/>
          <w:sz w:val="24"/>
          <w:szCs w:val="24"/>
        </w:rPr>
        <w:t>186740542</w:t>
      </w:r>
      <w:r w:rsidR="008742AC">
        <w:rPr>
          <w:rFonts w:hint="eastAsia"/>
          <w:sz w:val="24"/>
          <w:szCs w:val="24"/>
        </w:rPr>
        <w:t>09</w:t>
      </w:r>
      <w:r w:rsidR="00AB15EF" w:rsidRPr="00A6101B">
        <w:rPr>
          <w:rFonts w:asciiTheme="minorEastAsia" w:hAnsiTheme="minorEastAsia" w:hint="eastAsia"/>
          <w:sz w:val="24"/>
          <w:szCs w:val="24"/>
        </w:rPr>
        <w:t>美国肯特州立大学计算社会科学实验室主任</w:t>
      </w:r>
    </w:p>
    <w:p w:rsidR="00135B0C" w:rsidRPr="00380201" w:rsidRDefault="00135B0C" w:rsidP="00380201">
      <w:pPr>
        <w:spacing w:line="360" w:lineRule="auto"/>
        <w:ind w:firstLineChars="200" w:firstLine="480"/>
        <w:rPr>
          <w:sz w:val="24"/>
          <w:szCs w:val="24"/>
        </w:rPr>
      </w:pPr>
      <w:r w:rsidRPr="00380201">
        <w:rPr>
          <w:rFonts w:hint="eastAsia"/>
          <w:sz w:val="24"/>
          <w:szCs w:val="24"/>
        </w:rPr>
        <w:t>国内联系会务组：</w:t>
      </w:r>
    </w:p>
    <w:p w:rsidR="000B5D3E" w:rsidRPr="00380201" w:rsidRDefault="000B5D3E" w:rsidP="00380201">
      <w:pPr>
        <w:spacing w:line="360" w:lineRule="auto"/>
        <w:ind w:firstLineChars="200" w:firstLine="480"/>
        <w:rPr>
          <w:sz w:val="24"/>
          <w:szCs w:val="24"/>
        </w:rPr>
      </w:pPr>
      <w:r w:rsidRPr="00380201">
        <w:rPr>
          <w:rFonts w:hint="eastAsia"/>
          <w:sz w:val="24"/>
          <w:szCs w:val="24"/>
        </w:rPr>
        <w:t>郑</w:t>
      </w:r>
      <w:r w:rsidR="00FA7DA3" w:rsidRPr="00380201">
        <w:rPr>
          <w:rFonts w:hint="eastAsia"/>
          <w:sz w:val="24"/>
          <w:szCs w:val="24"/>
        </w:rPr>
        <w:t>文升</w:t>
      </w:r>
      <w:r w:rsidR="00FA7DA3" w:rsidRPr="00380201">
        <w:rPr>
          <w:rFonts w:hint="eastAsia"/>
          <w:sz w:val="24"/>
          <w:szCs w:val="24"/>
        </w:rPr>
        <w:t xml:space="preserve">zhengwensheng@mail.ccnu.edu.cn  </w:t>
      </w:r>
      <w:r w:rsidR="00592842" w:rsidRPr="00380201">
        <w:rPr>
          <w:rFonts w:hint="eastAsia"/>
          <w:sz w:val="24"/>
          <w:szCs w:val="24"/>
        </w:rPr>
        <w:t xml:space="preserve">15802775229  </w:t>
      </w:r>
      <w:r w:rsidR="00395F7A">
        <w:rPr>
          <w:rFonts w:hint="eastAsia"/>
          <w:sz w:val="24"/>
          <w:szCs w:val="24"/>
        </w:rPr>
        <w:t>华中师范大学城市与环境科学学院人文地理系系主任</w:t>
      </w:r>
    </w:p>
    <w:p w:rsidR="00AB15EF" w:rsidRDefault="00733509" w:rsidP="00C668A6">
      <w:pPr>
        <w:spacing w:line="360" w:lineRule="auto"/>
        <w:ind w:firstLineChars="200" w:firstLine="420"/>
        <w:rPr>
          <w:sz w:val="24"/>
          <w:szCs w:val="24"/>
        </w:rPr>
      </w:pPr>
      <w:hyperlink r:id="rId10" w:history="1">
        <w:r w:rsidR="00950B41" w:rsidRPr="00950B41">
          <w:rPr>
            <w:rFonts w:hint="eastAsia"/>
          </w:rPr>
          <w:t>韩旭</w:t>
        </w:r>
        <w:r w:rsidR="00950B41">
          <w:rPr>
            <w:rFonts w:hint="eastAsia"/>
          </w:rPr>
          <w:t xml:space="preserve"> </w:t>
        </w:r>
        <w:r w:rsidR="00950B41" w:rsidRPr="00950B41">
          <w:rPr>
            <w:rFonts w:hint="eastAsia"/>
          </w:rPr>
          <w:t xml:space="preserve"> rsachanxu@163.com</w:t>
        </w:r>
      </w:hyperlink>
      <w:r w:rsidR="00950B41">
        <w:rPr>
          <w:rFonts w:hint="eastAsia"/>
          <w:sz w:val="24"/>
          <w:szCs w:val="24"/>
        </w:rPr>
        <w:t xml:space="preserve"> 13910956554</w:t>
      </w:r>
      <w:r w:rsidR="00135B0C" w:rsidRPr="00380201">
        <w:rPr>
          <w:rFonts w:hint="eastAsia"/>
          <w:sz w:val="24"/>
          <w:szCs w:val="24"/>
        </w:rPr>
        <w:t xml:space="preserve"> </w:t>
      </w:r>
      <w:r w:rsidR="00AB15EF" w:rsidRPr="00AB15EF">
        <w:rPr>
          <w:rFonts w:hint="eastAsia"/>
          <w:sz w:val="24"/>
          <w:szCs w:val="24"/>
        </w:rPr>
        <w:t>中国区域科学协会</w:t>
      </w:r>
      <w:r w:rsidR="008742AC">
        <w:rPr>
          <w:rFonts w:hint="eastAsia"/>
          <w:sz w:val="24"/>
          <w:szCs w:val="24"/>
        </w:rPr>
        <w:t>秘书处</w:t>
      </w:r>
    </w:p>
    <w:p w:rsidR="004C133D" w:rsidRPr="00380201" w:rsidRDefault="00135B0C" w:rsidP="00380201">
      <w:pPr>
        <w:spacing w:line="360" w:lineRule="auto"/>
        <w:ind w:firstLineChars="200" w:firstLine="480"/>
        <w:rPr>
          <w:sz w:val="24"/>
          <w:szCs w:val="24"/>
        </w:rPr>
      </w:pPr>
      <w:r w:rsidRPr="00380201">
        <w:rPr>
          <w:rFonts w:hint="eastAsia"/>
          <w:sz w:val="24"/>
          <w:szCs w:val="24"/>
        </w:rPr>
        <w:t>2</w:t>
      </w:r>
      <w:r w:rsidRPr="00380201">
        <w:rPr>
          <w:rFonts w:hint="eastAsia"/>
          <w:sz w:val="24"/>
          <w:szCs w:val="24"/>
        </w:rPr>
        <w:t>、</w:t>
      </w:r>
      <w:r w:rsidR="00380201">
        <w:rPr>
          <w:rFonts w:hint="eastAsia"/>
          <w:sz w:val="24"/>
          <w:szCs w:val="24"/>
        </w:rPr>
        <w:t>参会报名表及</w:t>
      </w:r>
      <w:r w:rsidRPr="00380201">
        <w:rPr>
          <w:rFonts w:hint="eastAsia"/>
          <w:sz w:val="24"/>
          <w:szCs w:val="24"/>
        </w:rPr>
        <w:t>会议论文收取邮箱</w:t>
      </w:r>
    </w:p>
    <w:p w:rsidR="00232FF6" w:rsidRPr="00380201" w:rsidRDefault="00FA7DA3" w:rsidP="00380201">
      <w:pPr>
        <w:spacing w:line="360" w:lineRule="auto"/>
        <w:ind w:firstLineChars="200" w:firstLine="480"/>
        <w:rPr>
          <w:sz w:val="24"/>
          <w:szCs w:val="24"/>
        </w:rPr>
      </w:pPr>
      <w:r w:rsidRPr="00380201">
        <w:rPr>
          <w:rFonts w:hint="eastAsia"/>
          <w:sz w:val="24"/>
          <w:szCs w:val="24"/>
        </w:rPr>
        <w:t>zhengwensheng@mail.ccnu.edu.cn</w:t>
      </w:r>
    </w:p>
    <w:p w:rsidR="00BF2829" w:rsidRDefault="004E1C6C" w:rsidP="007E50E7">
      <w:pPr>
        <w:spacing w:line="360" w:lineRule="auto"/>
        <w:ind w:firstLineChars="200" w:firstLine="480"/>
        <w:rPr>
          <w:sz w:val="24"/>
          <w:szCs w:val="24"/>
        </w:rPr>
      </w:pPr>
      <w:r w:rsidRPr="00380201">
        <w:rPr>
          <w:rFonts w:hint="eastAsia"/>
          <w:sz w:val="24"/>
          <w:szCs w:val="24"/>
        </w:rPr>
        <w:t>通讯地址：湖北省武汉市珞喻路</w:t>
      </w:r>
      <w:r w:rsidRPr="00380201">
        <w:rPr>
          <w:rFonts w:hint="eastAsia"/>
          <w:sz w:val="24"/>
          <w:szCs w:val="24"/>
        </w:rPr>
        <w:t>152</w:t>
      </w:r>
      <w:r w:rsidRPr="00380201">
        <w:rPr>
          <w:rFonts w:hint="eastAsia"/>
          <w:sz w:val="24"/>
          <w:szCs w:val="24"/>
        </w:rPr>
        <w:t>号华中师范大学城市与环境科学学院（</w:t>
      </w:r>
      <w:r w:rsidRPr="00380201">
        <w:rPr>
          <w:rFonts w:hint="eastAsia"/>
          <w:sz w:val="24"/>
          <w:szCs w:val="24"/>
        </w:rPr>
        <w:t>430079</w:t>
      </w:r>
      <w:r w:rsidRPr="00380201">
        <w:rPr>
          <w:rFonts w:hint="eastAsia"/>
          <w:sz w:val="24"/>
          <w:szCs w:val="24"/>
        </w:rPr>
        <w:t>）</w:t>
      </w:r>
    </w:p>
    <w:p w:rsidR="00950B41" w:rsidRDefault="005705E1" w:rsidP="007E50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FBC438" wp14:editId="0AA36C7E">
            <wp:simplePos x="0" y="0"/>
            <wp:positionH relativeFrom="column">
              <wp:posOffset>3705860</wp:posOffset>
            </wp:positionH>
            <wp:positionV relativeFrom="paragraph">
              <wp:posOffset>76200</wp:posOffset>
            </wp:positionV>
            <wp:extent cx="2314575" cy="1905000"/>
            <wp:effectExtent l="0" t="0" r="0" b="0"/>
            <wp:wrapNone/>
            <wp:docPr id="2" name="图片 1" descr="C:\Documents and Settings\Administrator\桌面\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章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41" w:rsidRPr="00BF2829" w:rsidRDefault="00950B41" w:rsidP="007E50E7">
      <w:pPr>
        <w:spacing w:line="360" w:lineRule="auto"/>
        <w:ind w:firstLineChars="200" w:firstLine="480"/>
        <w:rPr>
          <w:sz w:val="24"/>
          <w:szCs w:val="24"/>
        </w:rPr>
      </w:pPr>
    </w:p>
    <w:p w:rsidR="00C668A6" w:rsidRDefault="00C668A6" w:rsidP="00296E33">
      <w:pPr>
        <w:spacing w:line="360" w:lineRule="auto"/>
        <w:ind w:firstLineChars="3046" w:firstLine="7339"/>
        <w:rPr>
          <w:rFonts w:asciiTheme="minorEastAsia" w:hAnsiTheme="minorEastAsia"/>
          <w:b/>
          <w:sz w:val="24"/>
          <w:szCs w:val="24"/>
        </w:rPr>
      </w:pPr>
    </w:p>
    <w:p w:rsidR="00C668A6" w:rsidRDefault="00C668A6" w:rsidP="00296E33">
      <w:pPr>
        <w:spacing w:line="360" w:lineRule="auto"/>
        <w:ind w:firstLineChars="3046" w:firstLine="7339"/>
        <w:rPr>
          <w:rFonts w:asciiTheme="minorEastAsia" w:hAnsiTheme="minorEastAsia"/>
          <w:b/>
          <w:sz w:val="24"/>
          <w:szCs w:val="24"/>
        </w:rPr>
      </w:pPr>
    </w:p>
    <w:p w:rsidR="00C0223B" w:rsidRDefault="00C0223B" w:rsidP="005705E1">
      <w:pPr>
        <w:spacing w:line="360" w:lineRule="auto"/>
        <w:ind w:firstLineChars="2700" w:firstLine="6505"/>
        <w:rPr>
          <w:rFonts w:asciiTheme="minorEastAsia" w:hAnsiTheme="minorEastAsia"/>
          <w:b/>
          <w:sz w:val="24"/>
          <w:szCs w:val="24"/>
        </w:rPr>
      </w:pPr>
      <w:r w:rsidRPr="00296E33">
        <w:rPr>
          <w:rFonts w:asciiTheme="minorEastAsia" w:hAnsiTheme="minorEastAsia" w:hint="eastAsia"/>
          <w:b/>
          <w:sz w:val="24"/>
          <w:szCs w:val="24"/>
        </w:rPr>
        <w:t>中国区域科学协会</w:t>
      </w:r>
    </w:p>
    <w:p w:rsidR="005705E1" w:rsidRPr="00296E33" w:rsidRDefault="005705E1" w:rsidP="005705E1">
      <w:pPr>
        <w:spacing w:line="360" w:lineRule="auto"/>
        <w:ind w:firstLineChars="2300" w:firstLine="554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华中师范大学城市与环境科学学院</w:t>
      </w:r>
    </w:p>
    <w:p w:rsidR="00C0223B" w:rsidRPr="00296E33" w:rsidRDefault="00C0223B" w:rsidP="005705E1">
      <w:pPr>
        <w:spacing w:line="360" w:lineRule="auto"/>
        <w:ind w:firstLineChars="2700" w:firstLine="6505"/>
        <w:rPr>
          <w:rFonts w:asciiTheme="minorEastAsia" w:hAnsiTheme="minorEastAsia"/>
          <w:b/>
          <w:sz w:val="24"/>
          <w:szCs w:val="24"/>
        </w:rPr>
      </w:pPr>
      <w:r w:rsidRPr="00296E33">
        <w:rPr>
          <w:rFonts w:asciiTheme="minorEastAsia" w:hAnsiTheme="minorEastAsia" w:hint="eastAsia"/>
          <w:b/>
          <w:sz w:val="24"/>
          <w:szCs w:val="24"/>
        </w:rPr>
        <w:t>2015年</w:t>
      </w:r>
      <w:r w:rsidR="001B2958">
        <w:rPr>
          <w:rFonts w:asciiTheme="minorEastAsia" w:hAnsiTheme="minorEastAsia" w:hint="eastAsia"/>
          <w:b/>
          <w:sz w:val="24"/>
          <w:szCs w:val="24"/>
        </w:rPr>
        <w:t>5</w:t>
      </w:r>
      <w:r w:rsidRPr="00296E33">
        <w:rPr>
          <w:rFonts w:asciiTheme="minorEastAsia" w:hAnsiTheme="minorEastAsia" w:hint="eastAsia"/>
          <w:b/>
          <w:sz w:val="24"/>
          <w:szCs w:val="24"/>
        </w:rPr>
        <w:t>月</w:t>
      </w:r>
      <w:r w:rsidR="001B2958">
        <w:rPr>
          <w:rFonts w:asciiTheme="minorEastAsia" w:hAnsiTheme="minorEastAsia" w:hint="eastAsia"/>
          <w:b/>
          <w:sz w:val="24"/>
          <w:szCs w:val="24"/>
        </w:rPr>
        <w:t>25</w:t>
      </w:r>
      <w:r w:rsidRPr="00296E33">
        <w:rPr>
          <w:rFonts w:asciiTheme="minorEastAsia" w:hAnsiTheme="minorEastAsia" w:hint="eastAsia"/>
          <w:b/>
          <w:sz w:val="24"/>
          <w:szCs w:val="24"/>
        </w:rPr>
        <w:t>日</w:t>
      </w:r>
    </w:p>
    <w:p w:rsidR="00BC20BB" w:rsidRPr="000E546F" w:rsidRDefault="001B2958" w:rsidP="000E546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br w:type="page"/>
      </w:r>
      <w:r w:rsidR="00BC20BB" w:rsidRPr="000E546F">
        <w:rPr>
          <w:rFonts w:hint="eastAsia"/>
          <w:sz w:val="24"/>
          <w:szCs w:val="24"/>
        </w:rPr>
        <w:lastRenderedPageBreak/>
        <w:t>附</w:t>
      </w:r>
      <w:r w:rsidR="00BC20BB" w:rsidRPr="000E546F">
        <w:rPr>
          <w:sz w:val="24"/>
          <w:szCs w:val="24"/>
        </w:rPr>
        <w:t>1</w:t>
      </w:r>
      <w:r w:rsidR="00BC20BB" w:rsidRPr="000E546F">
        <w:rPr>
          <w:rFonts w:hint="eastAsia"/>
          <w:sz w:val="24"/>
          <w:szCs w:val="24"/>
        </w:rPr>
        <w:t>：到华中师范大学的主要乘车路线</w:t>
      </w:r>
    </w:p>
    <w:p w:rsidR="00BC20BB" w:rsidRPr="000E546F" w:rsidRDefault="00BC20BB" w:rsidP="000E546F">
      <w:pPr>
        <w:spacing w:line="360" w:lineRule="auto"/>
        <w:ind w:firstLineChars="200" w:firstLine="480"/>
        <w:rPr>
          <w:sz w:val="24"/>
          <w:szCs w:val="24"/>
        </w:rPr>
      </w:pPr>
      <w:r w:rsidRPr="000E546F">
        <w:rPr>
          <w:rFonts w:hint="eastAsia"/>
          <w:sz w:val="24"/>
          <w:szCs w:val="24"/>
        </w:rPr>
        <w:t>武昌火车站：乘地铁</w:t>
      </w:r>
      <w:r w:rsidRPr="000E546F">
        <w:rPr>
          <w:rFonts w:hint="eastAsia"/>
          <w:sz w:val="24"/>
          <w:szCs w:val="24"/>
        </w:rPr>
        <w:t>4</w:t>
      </w:r>
      <w:r w:rsidRPr="000E546F">
        <w:rPr>
          <w:rFonts w:hint="eastAsia"/>
          <w:sz w:val="24"/>
          <w:szCs w:val="24"/>
        </w:rPr>
        <w:t>号线</w:t>
      </w:r>
      <w:r w:rsidR="001A59CA" w:rsidRPr="000E546F">
        <w:rPr>
          <w:rFonts w:hint="eastAsia"/>
          <w:sz w:val="24"/>
          <w:szCs w:val="24"/>
        </w:rPr>
        <w:t>（往武汉火车站方向）</w:t>
      </w:r>
      <w:r w:rsidR="001D5F02" w:rsidRPr="000E546F">
        <w:rPr>
          <w:rFonts w:hint="eastAsia"/>
          <w:sz w:val="24"/>
          <w:szCs w:val="24"/>
        </w:rPr>
        <w:t>于</w:t>
      </w:r>
      <w:r w:rsidRPr="000E546F">
        <w:rPr>
          <w:rFonts w:hint="eastAsia"/>
          <w:sz w:val="24"/>
          <w:szCs w:val="24"/>
        </w:rPr>
        <w:t>中南</w:t>
      </w:r>
      <w:r w:rsidR="001A59CA" w:rsidRPr="000E546F">
        <w:rPr>
          <w:rFonts w:hint="eastAsia"/>
          <w:sz w:val="24"/>
          <w:szCs w:val="24"/>
        </w:rPr>
        <w:t>路</w:t>
      </w:r>
      <w:r w:rsidRPr="000E546F">
        <w:rPr>
          <w:rFonts w:hint="eastAsia"/>
          <w:sz w:val="24"/>
          <w:szCs w:val="24"/>
        </w:rPr>
        <w:t>站转</w:t>
      </w:r>
      <w:r w:rsidRPr="000E546F">
        <w:rPr>
          <w:rFonts w:hint="eastAsia"/>
          <w:sz w:val="24"/>
          <w:szCs w:val="24"/>
        </w:rPr>
        <w:t>2</w:t>
      </w:r>
      <w:r w:rsidRPr="000E546F">
        <w:rPr>
          <w:rFonts w:hint="eastAsia"/>
          <w:sz w:val="24"/>
          <w:szCs w:val="24"/>
        </w:rPr>
        <w:t>号线</w:t>
      </w:r>
      <w:r w:rsidR="001A59CA" w:rsidRPr="000E546F">
        <w:rPr>
          <w:rFonts w:hint="eastAsia"/>
          <w:sz w:val="24"/>
          <w:szCs w:val="24"/>
        </w:rPr>
        <w:t>（往光谷广场方向）</w:t>
      </w:r>
      <w:r w:rsidR="001D5F02" w:rsidRPr="000E546F">
        <w:rPr>
          <w:rFonts w:hint="eastAsia"/>
          <w:sz w:val="24"/>
          <w:szCs w:val="24"/>
        </w:rPr>
        <w:t>在广埠屯站下车经</w:t>
      </w:r>
      <w:r w:rsidR="001D5F02" w:rsidRPr="000E546F">
        <w:rPr>
          <w:rFonts w:hint="eastAsia"/>
          <w:sz w:val="24"/>
          <w:szCs w:val="24"/>
        </w:rPr>
        <w:t>A</w:t>
      </w:r>
      <w:r w:rsidR="001D5F02" w:rsidRPr="000E546F">
        <w:rPr>
          <w:rFonts w:hint="eastAsia"/>
          <w:sz w:val="24"/>
          <w:szCs w:val="24"/>
        </w:rPr>
        <w:t>出口至华师北门。</w:t>
      </w:r>
      <w:r w:rsidRPr="000E546F">
        <w:rPr>
          <w:rFonts w:hint="eastAsia"/>
          <w:sz w:val="24"/>
          <w:szCs w:val="24"/>
        </w:rPr>
        <w:t>乘</w:t>
      </w:r>
      <w:r w:rsidRPr="000E546F">
        <w:rPr>
          <w:sz w:val="24"/>
          <w:szCs w:val="24"/>
        </w:rPr>
        <w:t>538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518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593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66</w:t>
      </w:r>
      <w:r w:rsidRPr="000E546F">
        <w:rPr>
          <w:rFonts w:hint="eastAsia"/>
          <w:sz w:val="24"/>
          <w:szCs w:val="24"/>
        </w:rPr>
        <w:t>路</w:t>
      </w:r>
      <w:r w:rsidR="001A59CA" w:rsidRPr="000E546F">
        <w:rPr>
          <w:rFonts w:hint="eastAsia"/>
          <w:sz w:val="24"/>
          <w:szCs w:val="24"/>
        </w:rPr>
        <w:t>公交</w:t>
      </w:r>
      <w:r w:rsidRPr="000E546F">
        <w:rPr>
          <w:rFonts w:hint="eastAsia"/>
          <w:sz w:val="24"/>
          <w:szCs w:val="24"/>
        </w:rPr>
        <w:t>，在武昌广埠屯站下车</w:t>
      </w:r>
      <w:r w:rsidR="001D5F02" w:rsidRPr="000E546F">
        <w:rPr>
          <w:rFonts w:hint="eastAsia"/>
          <w:sz w:val="24"/>
          <w:szCs w:val="24"/>
        </w:rPr>
        <w:t>至华师北门</w:t>
      </w:r>
      <w:r w:rsidRPr="000E546F">
        <w:rPr>
          <w:rFonts w:hint="eastAsia"/>
          <w:sz w:val="24"/>
          <w:szCs w:val="24"/>
        </w:rPr>
        <w:t>。打的约</w:t>
      </w:r>
      <w:r w:rsidRPr="000E546F">
        <w:rPr>
          <w:sz w:val="24"/>
          <w:szCs w:val="24"/>
        </w:rPr>
        <w:t>20</w:t>
      </w:r>
      <w:r w:rsidRPr="000E546F">
        <w:rPr>
          <w:rFonts w:hint="eastAsia"/>
          <w:sz w:val="24"/>
          <w:szCs w:val="24"/>
        </w:rPr>
        <w:t>元。</w:t>
      </w:r>
    </w:p>
    <w:p w:rsidR="00BC20BB" w:rsidRPr="000E546F" w:rsidRDefault="00BC20BB" w:rsidP="000E546F">
      <w:pPr>
        <w:spacing w:line="360" w:lineRule="auto"/>
        <w:ind w:firstLineChars="200" w:firstLine="480"/>
        <w:rPr>
          <w:sz w:val="24"/>
          <w:szCs w:val="24"/>
        </w:rPr>
      </w:pPr>
      <w:r w:rsidRPr="000E546F">
        <w:rPr>
          <w:rFonts w:hint="eastAsia"/>
          <w:sz w:val="24"/>
          <w:szCs w:val="24"/>
        </w:rPr>
        <w:t>汉口火车站：</w:t>
      </w:r>
      <w:r w:rsidR="001A59CA" w:rsidRPr="000E546F">
        <w:rPr>
          <w:rFonts w:hint="eastAsia"/>
          <w:sz w:val="24"/>
          <w:szCs w:val="24"/>
        </w:rPr>
        <w:t>乘地铁</w:t>
      </w:r>
      <w:r w:rsidR="001A59CA" w:rsidRPr="000E546F">
        <w:rPr>
          <w:rFonts w:hint="eastAsia"/>
          <w:sz w:val="24"/>
          <w:szCs w:val="24"/>
        </w:rPr>
        <w:t>2</w:t>
      </w:r>
      <w:r w:rsidR="001A59CA" w:rsidRPr="000E546F">
        <w:rPr>
          <w:rFonts w:hint="eastAsia"/>
          <w:sz w:val="24"/>
          <w:szCs w:val="24"/>
        </w:rPr>
        <w:t>号线（往光谷广场方向）在广埠屯站下车经</w:t>
      </w:r>
      <w:r w:rsidR="001A59CA" w:rsidRPr="000E546F">
        <w:rPr>
          <w:rFonts w:hint="eastAsia"/>
          <w:sz w:val="24"/>
          <w:szCs w:val="24"/>
        </w:rPr>
        <w:t>A</w:t>
      </w:r>
      <w:r w:rsidR="001A59CA" w:rsidRPr="000E546F">
        <w:rPr>
          <w:rFonts w:hint="eastAsia"/>
          <w:sz w:val="24"/>
          <w:szCs w:val="24"/>
        </w:rPr>
        <w:t>出口至华师北门。</w:t>
      </w:r>
      <w:r w:rsidRPr="000E546F">
        <w:rPr>
          <w:rFonts w:hint="eastAsia"/>
          <w:sz w:val="24"/>
          <w:szCs w:val="24"/>
        </w:rPr>
        <w:t>乘</w:t>
      </w:r>
      <w:r w:rsidRPr="000E546F">
        <w:rPr>
          <w:sz w:val="24"/>
          <w:szCs w:val="24"/>
        </w:rPr>
        <w:t>536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724</w:t>
      </w:r>
      <w:r w:rsidRPr="000E546F">
        <w:rPr>
          <w:rFonts w:hint="eastAsia"/>
          <w:sz w:val="24"/>
          <w:szCs w:val="24"/>
        </w:rPr>
        <w:t>路，在武昌广埠屯站</w:t>
      </w:r>
      <w:r w:rsidR="001A59CA" w:rsidRPr="000E546F">
        <w:rPr>
          <w:rFonts w:hint="eastAsia"/>
          <w:sz w:val="24"/>
          <w:szCs w:val="24"/>
        </w:rPr>
        <w:t>下车至华师北门</w:t>
      </w:r>
      <w:r w:rsidRPr="000E546F">
        <w:rPr>
          <w:rFonts w:hint="eastAsia"/>
          <w:sz w:val="24"/>
          <w:szCs w:val="24"/>
        </w:rPr>
        <w:t>。打的约</w:t>
      </w:r>
      <w:r w:rsidRPr="000E546F">
        <w:rPr>
          <w:sz w:val="24"/>
          <w:szCs w:val="24"/>
        </w:rPr>
        <w:t>60</w:t>
      </w:r>
      <w:r w:rsidRPr="000E546F">
        <w:rPr>
          <w:rFonts w:hint="eastAsia"/>
          <w:sz w:val="24"/>
          <w:szCs w:val="24"/>
        </w:rPr>
        <w:t>元。</w:t>
      </w:r>
    </w:p>
    <w:p w:rsidR="00BC20BB" w:rsidRPr="000E546F" w:rsidRDefault="00BC20BB" w:rsidP="000E546F">
      <w:pPr>
        <w:spacing w:line="360" w:lineRule="auto"/>
        <w:ind w:firstLineChars="200" w:firstLine="480"/>
        <w:rPr>
          <w:sz w:val="24"/>
          <w:szCs w:val="24"/>
        </w:rPr>
      </w:pPr>
      <w:r w:rsidRPr="000E546F">
        <w:rPr>
          <w:rFonts w:hint="eastAsia"/>
          <w:sz w:val="24"/>
          <w:szCs w:val="24"/>
        </w:rPr>
        <w:t>武汉火车站：</w:t>
      </w:r>
      <w:r w:rsidR="001A59CA" w:rsidRPr="000E546F">
        <w:rPr>
          <w:rFonts w:hint="eastAsia"/>
          <w:sz w:val="24"/>
          <w:szCs w:val="24"/>
        </w:rPr>
        <w:t>乘地铁</w:t>
      </w:r>
      <w:r w:rsidR="001A59CA" w:rsidRPr="000E546F">
        <w:rPr>
          <w:rFonts w:hint="eastAsia"/>
          <w:sz w:val="24"/>
          <w:szCs w:val="24"/>
        </w:rPr>
        <w:t>4</w:t>
      </w:r>
      <w:r w:rsidR="001A59CA" w:rsidRPr="000E546F">
        <w:rPr>
          <w:rFonts w:hint="eastAsia"/>
          <w:sz w:val="24"/>
          <w:szCs w:val="24"/>
        </w:rPr>
        <w:t>号线（往黄金口方向）于中南路站转</w:t>
      </w:r>
      <w:r w:rsidR="001A59CA" w:rsidRPr="000E546F">
        <w:rPr>
          <w:rFonts w:hint="eastAsia"/>
          <w:sz w:val="24"/>
          <w:szCs w:val="24"/>
        </w:rPr>
        <w:t>2</w:t>
      </w:r>
      <w:r w:rsidR="001A59CA" w:rsidRPr="000E546F">
        <w:rPr>
          <w:rFonts w:hint="eastAsia"/>
          <w:sz w:val="24"/>
          <w:szCs w:val="24"/>
        </w:rPr>
        <w:t>号线（往光谷广场方向）在广埠屯站下车经</w:t>
      </w:r>
      <w:r w:rsidR="001A59CA" w:rsidRPr="000E546F">
        <w:rPr>
          <w:rFonts w:hint="eastAsia"/>
          <w:sz w:val="24"/>
          <w:szCs w:val="24"/>
        </w:rPr>
        <w:t>A</w:t>
      </w:r>
      <w:r w:rsidR="001A59CA" w:rsidRPr="000E546F">
        <w:rPr>
          <w:rFonts w:hint="eastAsia"/>
          <w:sz w:val="24"/>
          <w:szCs w:val="24"/>
        </w:rPr>
        <w:t>出口至华师北门。</w:t>
      </w:r>
      <w:r w:rsidRPr="000E546F">
        <w:rPr>
          <w:rFonts w:hint="eastAsia"/>
          <w:sz w:val="24"/>
          <w:szCs w:val="24"/>
        </w:rPr>
        <w:t>乘</w:t>
      </w:r>
      <w:r w:rsidRPr="000E546F">
        <w:rPr>
          <w:sz w:val="24"/>
          <w:szCs w:val="24"/>
        </w:rPr>
        <w:t>540</w:t>
      </w:r>
      <w:r w:rsidRPr="000E546F">
        <w:rPr>
          <w:rFonts w:hint="eastAsia"/>
          <w:sz w:val="24"/>
          <w:szCs w:val="24"/>
        </w:rPr>
        <w:t>路</w:t>
      </w:r>
      <w:r w:rsidR="001A59CA" w:rsidRPr="000E546F">
        <w:rPr>
          <w:rFonts w:hint="eastAsia"/>
          <w:sz w:val="24"/>
          <w:szCs w:val="24"/>
        </w:rPr>
        <w:t>公交</w:t>
      </w:r>
      <w:r w:rsidRPr="000E546F">
        <w:rPr>
          <w:rFonts w:hint="eastAsia"/>
          <w:sz w:val="24"/>
          <w:szCs w:val="24"/>
        </w:rPr>
        <w:t>到丁字桥换乘</w:t>
      </w:r>
      <w:r w:rsidRPr="000E546F">
        <w:rPr>
          <w:sz w:val="24"/>
          <w:szCs w:val="24"/>
        </w:rPr>
        <w:t>521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581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583</w:t>
      </w:r>
      <w:r w:rsidRPr="000E546F">
        <w:rPr>
          <w:rFonts w:hint="eastAsia"/>
          <w:sz w:val="24"/>
          <w:szCs w:val="24"/>
        </w:rPr>
        <w:t>路，在武昌广埠屯站</w:t>
      </w:r>
      <w:r w:rsidR="001A59CA" w:rsidRPr="000E546F">
        <w:rPr>
          <w:rFonts w:hint="eastAsia"/>
          <w:sz w:val="24"/>
          <w:szCs w:val="24"/>
        </w:rPr>
        <w:t>下车至华师北门。</w:t>
      </w:r>
      <w:r w:rsidRPr="000E546F">
        <w:rPr>
          <w:rFonts w:hint="eastAsia"/>
          <w:sz w:val="24"/>
          <w:szCs w:val="24"/>
        </w:rPr>
        <w:t>打的约</w:t>
      </w:r>
      <w:r w:rsidRPr="000E546F">
        <w:rPr>
          <w:sz w:val="24"/>
          <w:szCs w:val="24"/>
        </w:rPr>
        <w:t>60</w:t>
      </w:r>
      <w:r w:rsidRPr="000E546F">
        <w:rPr>
          <w:rFonts w:hint="eastAsia"/>
          <w:sz w:val="24"/>
          <w:szCs w:val="24"/>
        </w:rPr>
        <w:t>元。</w:t>
      </w:r>
    </w:p>
    <w:p w:rsidR="00BC20BB" w:rsidRPr="000E546F" w:rsidRDefault="00BC20BB" w:rsidP="000E546F">
      <w:pPr>
        <w:spacing w:line="360" w:lineRule="auto"/>
        <w:ind w:firstLineChars="200" w:firstLine="480"/>
        <w:rPr>
          <w:sz w:val="24"/>
          <w:szCs w:val="24"/>
        </w:rPr>
      </w:pPr>
      <w:r w:rsidRPr="000E546F">
        <w:rPr>
          <w:rFonts w:hint="eastAsia"/>
          <w:sz w:val="24"/>
          <w:szCs w:val="24"/>
        </w:rPr>
        <w:t>武汉天河机场：乘机场大巴到武昌付家坡站下，然后乘</w:t>
      </w:r>
      <w:r w:rsidRPr="000E546F">
        <w:rPr>
          <w:sz w:val="24"/>
          <w:szCs w:val="24"/>
        </w:rPr>
        <w:t>15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25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401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510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518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536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538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593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596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66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703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715</w:t>
      </w:r>
      <w:r w:rsidRPr="000E546F">
        <w:rPr>
          <w:rFonts w:hint="eastAsia"/>
          <w:sz w:val="24"/>
          <w:szCs w:val="24"/>
        </w:rPr>
        <w:t>路、</w:t>
      </w:r>
      <w:r w:rsidRPr="000E546F">
        <w:rPr>
          <w:sz w:val="24"/>
          <w:szCs w:val="24"/>
        </w:rPr>
        <w:t>728</w:t>
      </w:r>
      <w:r w:rsidR="001A59CA" w:rsidRPr="000E546F">
        <w:rPr>
          <w:sz w:val="24"/>
          <w:szCs w:val="24"/>
        </w:rPr>
        <w:t>路公交</w:t>
      </w:r>
      <w:r w:rsidRPr="000E546F">
        <w:rPr>
          <w:rFonts w:hint="eastAsia"/>
          <w:sz w:val="24"/>
          <w:szCs w:val="24"/>
        </w:rPr>
        <w:t>，在武昌广埠屯站（华师北门）下车。从天河机场打的约</w:t>
      </w:r>
      <w:r w:rsidRPr="000E546F">
        <w:rPr>
          <w:sz w:val="24"/>
          <w:szCs w:val="24"/>
        </w:rPr>
        <w:t>120</w:t>
      </w:r>
      <w:r w:rsidRPr="000E546F">
        <w:rPr>
          <w:rFonts w:hint="eastAsia"/>
          <w:sz w:val="24"/>
          <w:szCs w:val="24"/>
        </w:rPr>
        <w:t>元。</w:t>
      </w:r>
    </w:p>
    <w:p w:rsidR="00674263" w:rsidRPr="000E546F" w:rsidRDefault="00674263" w:rsidP="000E546F">
      <w:pPr>
        <w:spacing w:line="360" w:lineRule="auto"/>
        <w:ind w:firstLineChars="200" w:firstLine="480"/>
        <w:rPr>
          <w:sz w:val="24"/>
          <w:szCs w:val="24"/>
        </w:rPr>
      </w:pPr>
    </w:p>
    <w:p w:rsidR="000E546F" w:rsidRDefault="000E546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74263" w:rsidRPr="000E546F" w:rsidRDefault="00674263" w:rsidP="000E546F">
      <w:pPr>
        <w:spacing w:line="360" w:lineRule="auto"/>
        <w:ind w:firstLineChars="200" w:firstLine="480"/>
        <w:rPr>
          <w:sz w:val="24"/>
          <w:szCs w:val="24"/>
        </w:rPr>
      </w:pPr>
      <w:r w:rsidRPr="000E546F">
        <w:rPr>
          <w:rFonts w:hint="eastAsia"/>
          <w:sz w:val="24"/>
          <w:szCs w:val="24"/>
        </w:rPr>
        <w:lastRenderedPageBreak/>
        <w:t>附</w:t>
      </w:r>
      <w:r w:rsidRPr="000E546F">
        <w:rPr>
          <w:sz w:val="24"/>
          <w:szCs w:val="24"/>
        </w:rPr>
        <w:t>2</w:t>
      </w:r>
      <w:r w:rsidRPr="000E546F">
        <w:rPr>
          <w:rFonts w:hint="eastAsia"/>
          <w:sz w:val="24"/>
          <w:szCs w:val="24"/>
        </w:rPr>
        <w:t>：华中师范大学校园简图</w:t>
      </w:r>
    </w:p>
    <w:p w:rsidR="00674263" w:rsidRDefault="00CB4D35" w:rsidP="000E546F">
      <w:pPr>
        <w:spacing w:line="360" w:lineRule="auto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4061460</wp:posOffset>
                </wp:positionV>
                <wp:extent cx="638175" cy="619125"/>
                <wp:effectExtent l="10160" t="13335" r="8890" b="1524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19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  <a:alpha val="49001"/>
                              </a:schemeClr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263" w:rsidRDefault="00674263" w:rsidP="006742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城环</w:t>
                            </w:r>
                          </w:p>
                          <w:p w:rsidR="00674263" w:rsidRPr="00674263" w:rsidRDefault="00674263" w:rsidP="006742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15.05pt;margin-top:319.8pt;width:50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" fillcolor="#bbd5f0" strokecolor="#739cc3" strokeweight="1.25pt">
                <v:fill color2="#f79646 [3209]" o:opacity2="32113f" focus="100%" type="gradient">
                  <o:fill v:ext="view" type="gradientUnscaled"/>
                </v:fill>
                <v:textbox>
                  <w:txbxContent>
                    <w:p w:rsidR="00674263" w:rsidRDefault="00674263" w:rsidP="0067426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城环</w:t>
                      </w:r>
                    </w:p>
                    <w:p w:rsidR="00674263" w:rsidRPr="00674263" w:rsidRDefault="00674263" w:rsidP="006742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学院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3413760</wp:posOffset>
                </wp:positionV>
                <wp:extent cx="638175" cy="619125"/>
                <wp:effectExtent l="10160" t="13335" r="8890" b="1524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19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  <a:alpha val="49001"/>
                              </a:schemeClr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6089" w:rsidRDefault="00C56CC1" w:rsidP="006742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科学</w:t>
                            </w:r>
                          </w:p>
                          <w:p w:rsidR="00C56CC1" w:rsidRPr="00674263" w:rsidRDefault="00C56CC1" w:rsidP="006742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会堂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left:0;text-align:left;margin-left:312.05pt;margin-top:268.8pt;width:50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" fillcolor="#bbd5f0" strokecolor="#739cc3" strokeweight="1.25pt">
                <v:fill color2="#f79646 [3209]" o:opacity2="32113f" focus="100%" type="gradient">
                  <o:fill v:ext="view" type="gradientUnscaled"/>
                </v:fill>
                <v:textbox>
                  <w:txbxContent>
                    <w:p w:rsidR="00F26089" w:rsidRDefault="00C56CC1" w:rsidP="0067426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科学</w:t>
                      </w:r>
                    </w:p>
                    <w:p w:rsidR="00C56CC1" w:rsidRPr="00674263" w:rsidRDefault="00C56CC1" w:rsidP="0067426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会堂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177165</wp:posOffset>
                </wp:positionV>
                <wp:extent cx="638175" cy="619125"/>
                <wp:effectExtent l="10160" t="15240" r="8890" b="1333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19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  <a:alpha val="49001"/>
                              </a:schemeClr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263" w:rsidRDefault="00674263" w:rsidP="006742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华师</w:t>
                            </w:r>
                          </w:p>
                          <w:p w:rsidR="00674263" w:rsidRPr="00674263" w:rsidRDefault="00674263" w:rsidP="006742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北门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178.55pt;margin-top:13.95pt;width:50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" fillcolor="#bbd5f0" strokecolor="#739cc3" strokeweight="1.25pt">
                <v:fill color2="#f79646 [3209]" o:opacity2="32113f" focus="100%" type="gradient">
                  <o:fill v:ext="view" type="gradientUnscaled"/>
                </v:fill>
                <v:textbox>
                  <w:txbxContent>
                    <w:p w:rsidR="00674263" w:rsidRDefault="00674263" w:rsidP="0067426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华师</w:t>
                      </w:r>
                    </w:p>
                    <w:p w:rsidR="00674263" w:rsidRPr="00674263" w:rsidRDefault="00674263" w:rsidP="006742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北门</w:t>
                      </w:r>
                    </w:p>
                  </w:txbxContent>
                </v:textbox>
              </v:oval>
            </w:pict>
          </mc:Fallback>
        </mc:AlternateContent>
      </w:r>
      <w:r w:rsidR="00674263" w:rsidRPr="000E546F">
        <w:rPr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4896485</wp:posOffset>
                </wp:positionH>
                <wp:positionV relativeFrom="paragraph">
                  <wp:posOffset>3472815</wp:posOffset>
                </wp:positionV>
                <wp:extent cx="638175" cy="619125"/>
                <wp:effectExtent l="10160" t="15240" r="8890" b="1333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19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  <a:alpha val="49001"/>
                              </a:schemeClr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263" w:rsidRPr="00674263" w:rsidRDefault="00674263" w:rsidP="00674263">
                            <w:pPr>
                              <w:rPr>
                                <w:b/>
                              </w:rPr>
                            </w:pPr>
                            <w:r w:rsidRPr="00674263">
                              <w:rPr>
                                <w:b/>
                              </w:rPr>
                              <w:t>桂苑</w:t>
                            </w:r>
                          </w:p>
                          <w:p w:rsidR="00674263" w:rsidRPr="00674263" w:rsidRDefault="00674263" w:rsidP="00674263">
                            <w:pPr>
                              <w:rPr>
                                <w:b/>
                              </w:rPr>
                            </w:pPr>
                            <w:r w:rsidRPr="00674263">
                              <w:rPr>
                                <w:b/>
                              </w:rPr>
                              <w:t>宾馆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385.55pt;margin-top:273.45pt;width:50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" fillcolor="#bbd5f0" strokecolor="#739cc3" strokeweight="1.25pt">
                <v:fill color2="#f79646 [3209]" o:opacity2="32113f" focus="100%" type="gradient">
                  <o:fill v:ext="view" type="gradientUnscaled"/>
                </v:fill>
                <v:textbox>
                  <w:txbxContent>
                    <w:p w:rsidR="00674263" w:rsidRPr="00674263" w:rsidRDefault="00674263" w:rsidP="00674263">
                      <w:pPr>
                        <w:rPr>
                          <w:b/>
                        </w:rPr>
                      </w:pPr>
                      <w:r w:rsidRPr="00674263">
                        <w:rPr>
                          <w:b/>
                        </w:rPr>
                        <w:t>桂苑</w:t>
                      </w:r>
                    </w:p>
                    <w:p w:rsidR="00674263" w:rsidRPr="00674263" w:rsidRDefault="00674263" w:rsidP="00674263">
                      <w:pPr>
                        <w:rPr>
                          <w:b/>
                        </w:rPr>
                      </w:pPr>
                      <w:r w:rsidRPr="00674263">
                        <w:rPr>
                          <w:b/>
                        </w:rPr>
                        <w:t>宾馆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674263">
        <w:rPr>
          <w:noProof/>
        </w:rPr>
        <w:drawing>
          <wp:inline distT="0" distB="0" distL="0" distR="0" wp14:anchorId="131EFF68" wp14:editId="2738EBBC">
            <wp:extent cx="5940425" cy="6931659"/>
            <wp:effectExtent l="19050" t="1905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16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674263" w:rsidSect="00BA0C7D">
      <w:footerReference w:type="default" r:id="rId13"/>
      <w:pgSz w:w="11906" w:h="16838"/>
      <w:pgMar w:top="1191" w:right="1247" w:bottom="54" w:left="1304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09" w:rsidRDefault="00733509">
      <w:r>
        <w:separator/>
      </w:r>
    </w:p>
  </w:endnote>
  <w:endnote w:type="continuationSeparator" w:id="0">
    <w:p w:rsidR="00733509" w:rsidRDefault="0073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6D" w:rsidRDefault="00594C7B">
    <w:pPr>
      <w:pStyle w:val="a5"/>
      <w:jc w:val="center"/>
    </w:pPr>
    <w:r>
      <w:fldChar w:fldCharType="begin"/>
    </w:r>
    <w:r w:rsidR="00C15558">
      <w:instrText xml:space="preserve"> PAGE   \* MERGEFORMAT </w:instrText>
    </w:r>
    <w:r>
      <w:fldChar w:fldCharType="separate"/>
    </w:r>
    <w:r w:rsidR="00CB4D35">
      <w:rPr>
        <w:noProof/>
      </w:rPr>
      <w:t>6</w:t>
    </w:r>
    <w:r>
      <w:rPr>
        <w:noProof/>
      </w:rPr>
      <w:fldChar w:fldCharType="end"/>
    </w:r>
  </w:p>
  <w:p w:rsidR="00100C6D" w:rsidRDefault="00100C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09" w:rsidRDefault="00733509">
      <w:r>
        <w:separator/>
      </w:r>
    </w:p>
  </w:footnote>
  <w:footnote w:type="continuationSeparator" w:id="0">
    <w:p w:rsidR="00733509" w:rsidRDefault="0073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1">
    <w:nsid w:val="09181264"/>
    <w:multiLevelType w:val="hybridMultilevel"/>
    <w:tmpl w:val="279015B6"/>
    <w:lvl w:ilvl="0" w:tplc="A568399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D061D0C"/>
    <w:multiLevelType w:val="hybridMultilevel"/>
    <w:tmpl w:val="267E31EA"/>
    <w:lvl w:ilvl="0" w:tplc="9592859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70955F64"/>
    <w:multiLevelType w:val="hybridMultilevel"/>
    <w:tmpl w:val="A4DC3832"/>
    <w:lvl w:ilvl="0" w:tplc="159098FC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>
    <w:nsid w:val="719F3693"/>
    <w:multiLevelType w:val="hybridMultilevel"/>
    <w:tmpl w:val="33F008E2"/>
    <w:lvl w:ilvl="0" w:tplc="4B8C94F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9D"/>
    <w:rsid w:val="000014E3"/>
    <w:rsid w:val="00001843"/>
    <w:rsid w:val="00036A82"/>
    <w:rsid w:val="0005358F"/>
    <w:rsid w:val="000559D8"/>
    <w:rsid w:val="000606FA"/>
    <w:rsid w:val="00074E5D"/>
    <w:rsid w:val="00077478"/>
    <w:rsid w:val="0008065C"/>
    <w:rsid w:val="0008206A"/>
    <w:rsid w:val="00083D59"/>
    <w:rsid w:val="000840E9"/>
    <w:rsid w:val="00091459"/>
    <w:rsid w:val="000A1B69"/>
    <w:rsid w:val="000A2273"/>
    <w:rsid w:val="000B39AC"/>
    <w:rsid w:val="000B5D3E"/>
    <w:rsid w:val="000B776D"/>
    <w:rsid w:val="000C0D98"/>
    <w:rsid w:val="000C2B71"/>
    <w:rsid w:val="000C7DD9"/>
    <w:rsid w:val="000D3B7F"/>
    <w:rsid w:val="000E546F"/>
    <w:rsid w:val="000F452C"/>
    <w:rsid w:val="000F66E4"/>
    <w:rsid w:val="00100C6D"/>
    <w:rsid w:val="001139F0"/>
    <w:rsid w:val="00114E3D"/>
    <w:rsid w:val="0011701B"/>
    <w:rsid w:val="001219FA"/>
    <w:rsid w:val="00124FF9"/>
    <w:rsid w:val="00126BF9"/>
    <w:rsid w:val="00135B0C"/>
    <w:rsid w:val="0014429A"/>
    <w:rsid w:val="00146CC5"/>
    <w:rsid w:val="00147322"/>
    <w:rsid w:val="00172A27"/>
    <w:rsid w:val="0018611C"/>
    <w:rsid w:val="00186E01"/>
    <w:rsid w:val="00192CC2"/>
    <w:rsid w:val="00194E4D"/>
    <w:rsid w:val="001959D1"/>
    <w:rsid w:val="001A2642"/>
    <w:rsid w:val="001A59CA"/>
    <w:rsid w:val="001A6D47"/>
    <w:rsid w:val="001B2958"/>
    <w:rsid w:val="001B31D5"/>
    <w:rsid w:val="001B56D2"/>
    <w:rsid w:val="001C0E3A"/>
    <w:rsid w:val="001C5D8E"/>
    <w:rsid w:val="001D5F02"/>
    <w:rsid w:val="001D7105"/>
    <w:rsid w:val="001E0816"/>
    <w:rsid w:val="001F634C"/>
    <w:rsid w:val="00211E12"/>
    <w:rsid w:val="002267AA"/>
    <w:rsid w:val="0023018B"/>
    <w:rsid w:val="00230839"/>
    <w:rsid w:val="00232FF6"/>
    <w:rsid w:val="00234145"/>
    <w:rsid w:val="002418BC"/>
    <w:rsid w:val="002418ED"/>
    <w:rsid w:val="00242216"/>
    <w:rsid w:val="0025574B"/>
    <w:rsid w:val="0026052A"/>
    <w:rsid w:val="00262663"/>
    <w:rsid w:val="00265C21"/>
    <w:rsid w:val="00272721"/>
    <w:rsid w:val="00274F42"/>
    <w:rsid w:val="002805DB"/>
    <w:rsid w:val="00284C22"/>
    <w:rsid w:val="002917E3"/>
    <w:rsid w:val="002931B0"/>
    <w:rsid w:val="002942E1"/>
    <w:rsid w:val="00296E33"/>
    <w:rsid w:val="0029780D"/>
    <w:rsid w:val="002B7F2B"/>
    <w:rsid w:val="002C4D30"/>
    <w:rsid w:val="002C6F97"/>
    <w:rsid w:val="003109AA"/>
    <w:rsid w:val="003164B5"/>
    <w:rsid w:val="00342C73"/>
    <w:rsid w:val="0034710B"/>
    <w:rsid w:val="00347C9C"/>
    <w:rsid w:val="00350CB6"/>
    <w:rsid w:val="0035465A"/>
    <w:rsid w:val="00355269"/>
    <w:rsid w:val="003556A6"/>
    <w:rsid w:val="00372EA6"/>
    <w:rsid w:val="00380201"/>
    <w:rsid w:val="00390688"/>
    <w:rsid w:val="00395F7A"/>
    <w:rsid w:val="003A6BFE"/>
    <w:rsid w:val="003B04B3"/>
    <w:rsid w:val="003B0EF4"/>
    <w:rsid w:val="003B1863"/>
    <w:rsid w:val="003B2D23"/>
    <w:rsid w:val="003B43F4"/>
    <w:rsid w:val="003B577D"/>
    <w:rsid w:val="003C5F73"/>
    <w:rsid w:val="003E35F5"/>
    <w:rsid w:val="003F430A"/>
    <w:rsid w:val="003F5776"/>
    <w:rsid w:val="00403C2D"/>
    <w:rsid w:val="00442F3E"/>
    <w:rsid w:val="00443D0A"/>
    <w:rsid w:val="0044463C"/>
    <w:rsid w:val="00451422"/>
    <w:rsid w:val="004547CB"/>
    <w:rsid w:val="0046496E"/>
    <w:rsid w:val="00486A87"/>
    <w:rsid w:val="004945E5"/>
    <w:rsid w:val="00495752"/>
    <w:rsid w:val="004A194E"/>
    <w:rsid w:val="004A325D"/>
    <w:rsid w:val="004C133D"/>
    <w:rsid w:val="004D5B90"/>
    <w:rsid w:val="004E1C6C"/>
    <w:rsid w:val="004E6233"/>
    <w:rsid w:val="004F237A"/>
    <w:rsid w:val="004F6D4F"/>
    <w:rsid w:val="004F77A2"/>
    <w:rsid w:val="00507C84"/>
    <w:rsid w:val="00515676"/>
    <w:rsid w:val="00521915"/>
    <w:rsid w:val="0053106F"/>
    <w:rsid w:val="0054447A"/>
    <w:rsid w:val="00546857"/>
    <w:rsid w:val="00553078"/>
    <w:rsid w:val="00556B0E"/>
    <w:rsid w:val="00561BC4"/>
    <w:rsid w:val="005625AC"/>
    <w:rsid w:val="00565019"/>
    <w:rsid w:val="005705E1"/>
    <w:rsid w:val="00575040"/>
    <w:rsid w:val="00592842"/>
    <w:rsid w:val="00594C7B"/>
    <w:rsid w:val="00594E66"/>
    <w:rsid w:val="00595445"/>
    <w:rsid w:val="00595E2C"/>
    <w:rsid w:val="00597769"/>
    <w:rsid w:val="005A1727"/>
    <w:rsid w:val="005B40E4"/>
    <w:rsid w:val="005D6F78"/>
    <w:rsid w:val="005E4A32"/>
    <w:rsid w:val="00600CB6"/>
    <w:rsid w:val="00606732"/>
    <w:rsid w:val="0062227C"/>
    <w:rsid w:val="00622D29"/>
    <w:rsid w:val="00624B5C"/>
    <w:rsid w:val="00635396"/>
    <w:rsid w:val="00660B6A"/>
    <w:rsid w:val="00663970"/>
    <w:rsid w:val="00665749"/>
    <w:rsid w:val="00667FB8"/>
    <w:rsid w:val="00672D2E"/>
    <w:rsid w:val="00674263"/>
    <w:rsid w:val="00676ADD"/>
    <w:rsid w:val="006775A5"/>
    <w:rsid w:val="0069495A"/>
    <w:rsid w:val="00697309"/>
    <w:rsid w:val="006A0A7D"/>
    <w:rsid w:val="006A508F"/>
    <w:rsid w:val="006A66DF"/>
    <w:rsid w:val="006B0758"/>
    <w:rsid w:val="006B744F"/>
    <w:rsid w:val="006C0637"/>
    <w:rsid w:val="006C71C6"/>
    <w:rsid w:val="006D10DD"/>
    <w:rsid w:val="006E12FD"/>
    <w:rsid w:val="0070657C"/>
    <w:rsid w:val="00723E72"/>
    <w:rsid w:val="00724D13"/>
    <w:rsid w:val="00727EBF"/>
    <w:rsid w:val="00733509"/>
    <w:rsid w:val="00740166"/>
    <w:rsid w:val="00761293"/>
    <w:rsid w:val="00764D1C"/>
    <w:rsid w:val="007776AE"/>
    <w:rsid w:val="00780B4C"/>
    <w:rsid w:val="007A7509"/>
    <w:rsid w:val="007B2EC4"/>
    <w:rsid w:val="007B3474"/>
    <w:rsid w:val="007B3910"/>
    <w:rsid w:val="007C32E7"/>
    <w:rsid w:val="007E50E7"/>
    <w:rsid w:val="007E6794"/>
    <w:rsid w:val="00807F7E"/>
    <w:rsid w:val="008216C4"/>
    <w:rsid w:val="0083404C"/>
    <w:rsid w:val="008348B8"/>
    <w:rsid w:val="008418F8"/>
    <w:rsid w:val="00841BA1"/>
    <w:rsid w:val="008459E8"/>
    <w:rsid w:val="0086746B"/>
    <w:rsid w:val="008742AC"/>
    <w:rsid w:val="00874D2A"/>
    <w:rsid w:val="00877CC9"/>
    <w:rsid w:val="00877D6E"/>
    <w:rsid w:val="0088281A"/>
    <w:rsid w:val="008842F7"/>
    <w:rsid w:val="008A65DA"/>
    <w:rsid w:val="008A68CE"/>
    <w:rsid w:val="008B5BE6"/>
    <w:rsid w:val="008E7EB3"/>
    <w:rsid w:val="008F3AFE"/>
    <w:rsid w:val="0090351D"/>
    <w:rsid w:val="009104F1"/>
    <w:rsid w:val="009233D6"/>
    <w:rsid w:val="00950B41"/>
    <w:rsid w:val="00957AD9"/>
    <w:rsid w:val="00960BD1"/>
    <w:rsid w:val="0096650F"/>
    <w:rsid w:val="00966AFA"/>
    <w:rsid w:val="00967131"/>
    <w:rsid w:val="00967B91"/>
    <w:rsid w:val="00975B16"/>
    <w:rsid w:val="009808A5"/>
    <w:rsid w:val="00985FFA"/>
    <w:rsid w:val="009A55B3"/>
    <w:rsid w:val="009A5F33"/>
    <w:rsid w:val="009B155D"/>
    <w:rsid w:val="009B7F0D"/>
    <w:rsid w:val="009D209B"/>
    <w:rsid w:val="009E1F66"/>
    <w:rsid w:val="009F6E78"/>
    <w:rsid w:val="00A02F5D"/>
    <w:rsid w:val="00A05242"/>
    <w:rsid w:val="00A12527"/>
    <w:rsid w:val="00A26F7E"/>
    <w:rsid w:val="00A366DB"/>
    <w:rsid w:val="00A40A7E"/>
    <w:rsid w:val="00A41B90"/>
    <w:rsid w:val="00A51731"/>
    <w:rsid w:val="00A52251"/>
    <w:rsid w:val="00A6101B"/>
    <w:rsid w:val="00A620F5"/>
    <w:rsid w:val="00A6604B"/>
    <w:rsid w:val="00A735F2"/>
    <w:rsid w:val="00A82CB4"/>
    <w:rsid w:val="00A85A1F"/>
    <w:rsid w:val="00A90ECF"/>
    <w:rsid w:val="00A92A19"/>
    <w:rsid w:val="00A94FC6"/>
    <w:rsid w:val="00A95DBA"/>
    <w:rsid w:val="00AA0778"/>
    <w:rsid w:val="00AA2B2C"/>
    <w:rsid w:val="00AA5A9B"/>
    <w:rsid w:val="00AB15EF"/>
    <w:rsid w:val="00AB6D59"/>
    <w:rsid w:val="00AC34FF"/>
    <w:rsid w:val="00AC75ED"/>
    <w:rsid w:val="00AE4C6F"/>
    <w:rsid w:val="00AF01AC"/>
    <w:rsid w:val="00AF3DF9"/>
    <w:rsid w:val="00AF64C3"/>
    <w:rsid w:val="00B03C2B"/>
    <w:rsid w:val="00B1039E"/>
    <w:rsid w:val="00B10C4D"/>
    <w:rsid w:val="00B2025F"/>
    <w:rsid w:val="00B24104"/>
    <w:rsid w:val="00B30058"/>
    <w:rsid w:val="00B37692"/>
    <w:rsid w:val="00B44FD4"/>
    <w:rsid w:val="00B5012B"/>
    <w:rsid w:val="00B51B61"/>
    <w:rsid w:val="00B60122"/>
    <w:rsid w:val="00B61EAE"/>
    <w:rsid w:val="00B66656"/>
    <w:rsid w:val="00B73F2D"/>
    <w:rsid w:val="00B80B4B"/>
    <w:rsid w:val="00B823B4"/>
    <w:rsid w:val="00B94EAF"/>
    <w:rsid w:val="00BA0C7D"/>
    <w:rsid w:val="00BC20BB"/>
    <w:rsid w:val="00BC600F"/>
    <w:rsid w:val="00BD0680"/>
    <w:rsid w:val="00BE0253"/>
    <w:rsid w:val="00BE3239"/>
    <w:rsid w:val="00BE3408"/>
    <w:rsid w:val="00BE5568"/>
    <w:rsid w:val="00BF1D7A"/>
    <w:rsid w:val="00BF2829"/>
    <w:rsid w:val="00C0223B"/>
    <w:rsid w:val="00C06783"/>
    <w:rsid w:val="00C1441C"/>
    <w:rsid w:val="00C15558"/>
    <w:rsid w:val="00C16255"/>
    <w:rsid w:val="00C17918"/>
    <w:rsid w:val="00C2549E"/>
    <w:rsid w:val="00C4629D"/>
    <w:rsid w:val="00C56CC1"/>
    <w:rsid w:val="00C60954"/>
    <w:rsid w:val="00C60ABD"/>
    <w:rsid w:val="00C62FB0"/>
    <w:rsid w:val="00C668A6"/>
    <w:rsid w:val="00C66B0C"/>
    <w:rsid w:val="00C82FE4"/>
    <w:rsid w:val="00CA201E"/>
    <w:rsid w:val="00CA6C3B"/>
    <w:rsid w:val="00CB2A60"/>
    <w:rsid w:val="00CB4D35"/>
    <w:rsid w:val="00CB5905"/>
    <w:rsid w:val="00CC36ED"/>
    <w:rsid w:val="00CC3DD1"/>
    <w:rsid w:val="00CF0A03"/>
    <w:rsid w:val="00CF0CF6"/>
    <w:rsid w:val="00D106DB"/>
    <w:rsid w:val="00D2635B"/>
    <w:rsid w:val="00D30124"/>
    <w:rsid w:val="00D307AD"/>
    <w:rsid w:val="00D454AE"/>
    <w:rsid w:val="00D46E3C"/>
    <w:rsid w:val="00D51885"/>
    <w:rsid w:val="00D55827"/>
    <w:rsid w:val="00D6260C"/>
    <w:rsid w:val="00D66039"/>
    <w:rsid w:val="00D66D59"/>
    <w:rsid w:val="00D70E83"/>
    <w:rsid w:val="00D77D6E"/>
    <w:rsid w:val="00D84B0E"/>
    <w:rsid w:val="00D973A6"/>
    <w:rsid w:val="00DB190D"/>
    <w:rsid w:val="00DB3223"/>
    <w:rsid w:val="00DB4351"/>
    <w:rsid w:val="00DC5E21"/>
    <w:rsid w:val="00DD2B28"/>
    <w:rsid w:val="00DD65ED"/>
    <w:rsid w:val="00DE0613"/>
    <w:rsid w:val="00DE0B8E"/>
    <w:rsid w:val="00DE2966"/>
    <w:rsid w:val="00DE7C8A"/>
    <w:rsid w:val="00E02089"/>
    <w:rsid w:val="00E063D4"/>
    <w:rsid w:val="00E31DDF"/>
    <w:rsid w:val="00E3447F"/>
    <w:rsid w:val="00E536FC"/>
    <w:rsid w:val="00E5655E"/>
    <w:rsid w:val="00E60E17"/>
    <w:rsid w:val="00E646B4"/>
    <w:rsid w:val="00E804BD"/>
    <w:rsid w:val="00E87283"/>
    <w:rsid w:val="00E92730"/>
    <w:rsid w:val="00E94D64"/>
    <w:rsid w:val="00E964CB"/>
    <w:rsid w:val="00EA2533"/>
    <w:rsid w:val="00EA6171"/>
    <w:rsid w:val="00EB49C8"/>
    <w:rsid w:val="00EC76B6"/>
    <w:rsid w:val="00ED00CB"/>
    <w:rsid w:val="00EF0B34"/>
    <w:rsid w:val="00EF342D"/>
    <w:rsid w:val="00F00E99"/>
    <w:rsid w:val="00F04183"/>
    <w:rsid w:val="00F0608F"/>
    <w:rsid w:val="00F14C36"/>
    <w:rsid w:val="00F15468"/>
    <w:rsid w:val="00F20D8A"/>
    <w:rsid w:val="00F213DC"/>
    <w:rsid w:val="00F26089"/>
    <w:rsid w:val="00F328AE"/>
    <w:rsid w:val="00F420D9"/>
    <w:rsid w:val="00F43886"/>
    <w:rsid w:val="00F4444F"/>
    <w:rsid w:val="00F659DC"/>
    <w:rsid w:val="00F74805"/>
    <w:rsid w:val="00F77FAB"/>
    <w:rsid w:val="00F92B95"/>
    <w:rsid w:val="00FA7DA3"/>
    <w:rsid w:val="00FB0745"/>
    <w:rsid w:val="00FB0923"/>
    <w:rsid w:val="00FB244C"/>
    <w:rsid w:val="00FC45F3"/>
    <w:rsid w:val="00FC6D20"/>
    <w:rsid w:val="00FD0FC2"/>
    <w:rsid w:val="00FD2709"/>
    <w:rsid w:val="00FD758D"/>
    <w:rsid w:val="00FE0B91"/>
    <w:rsid w:val="00FF2179"/>
    <w:rsid w:val="00FF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1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1"/>
    <w:rsid w:val="00521915"/>
    <w:rPr>
      <w:rFonts w:ascii="宋体"/>
      <w:kern w:val="2"/>
      <w:sz w:val="18"/>
      <w:szCs w:val="18"/>
    </w:rPr>
  </w:style>
  <w:style w:type="character" w:styleId="a3">
    <w:name w:val="page number"/>
    <w:basedOn w:val="a0"/>
    <w:rsid w:val="00521915"/>
  </w:style>
  <w:style w:type="character" w:customStyle="1" w:styleId="Char0">
    <w:name w:val="页眉 Char"/>
    <w:basedOn w:val="a0"/>
    <w:link w:val="a4"/>
    <w:rsid w:val="00521915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521915"/>
    <w:rPr>
      <w:kern w:val="2"/>
      <w:sz w:val="18"/>
      <w:szCs w:val="18"/>
    </w:rPr>
  </w:style>
  <w:style w:type="paragraph" w:customStyle="1" w:styleId="11">
    <w:name w:val="列出段落11"/>
    <w:basedOn w:val="a"/>
    <w:rsid w:val="00521915"/>
    <w:pPr>
      <w:ind w:firstLineChars="200" w:firstLine="420"/>
    </w:pPr>
    <w:rPr>
      <w:szCs w:val="24"/>
    </w:rPr>
  </w:style>
  <w:style w:type="paragraph" w:styleId="a6">
    <w:name w:val="List Paragraph"/>
    <w:basedOn w:val="a"/>
    <w:qFormat/>
    <w:rsid w:val="00521915"/>
    <w:pPr>
      <w:ind w:firstLineChars="200" w:firstLine="420"/>
    </w:pPr>
  </w:style>
  <w:style w:type="paragraph" w:styleId="a4">
    <w:name w:val="header"/>
    <w:basedOn w:val="a"/>
    <w:link w:val="Char0"/>
    <w:rsid w:val="00521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521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521915"/>
    <w:rPr>
      <w:sz w:val="18"/>
      <w:szCs w:val="18"/>
    </w:rPr>
  </w:style>
  <w:style w:type="paragraph" w:customStyle="1" w:styleId="1">
    <w:name w:val="文档结构图1"/>
    <w:basedOn w:val="a"/>
    <w:link w:val="Char"/>
    <w:rsid w:val="00521915"/>
    <w:rPr>
      <w:rFonts w:ascii="宋体"/>
      <w:sz w:val="18"/>
      <w:szCs w:val="18"/>
    </w:rPr>
  </w:style>
  <w:style w:type="paragraph" w:customStyle="1" w:styleId="10">
    <w:name w:val="列出段落1"/>
    <w:basedOn w:val="a"/>
    <w:rsid w:val="00521915"/>
    <w:pPr>
      <w:ind w:firstLineChars="200" w:firstLine="420"/>
    </w:pPr>
    <w:rPr>
      <w:szCs w:val="24"/>
    </w:rPr>
  </w:style>
  <w:style w:type="paragraph" w:customStyle="1" w:styleId="2">
    <w:name w:val="列出段落2"/>
    <w:basedOn w:val="a"/>
    <w:rsid w:val="005219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35B0C"/>
    <w:rPr>
      <w:color w:val="0000FF" w:themeColor="hyperlink"/>
      <w:u w:val="single"/>
    </w:rPr>
  </w:style>
  <w:style w:type="character" w:customStyle="1" w:styleId="left2">
    <w:name w:val="left2"/>
    <w:basedOn w:val="a0"/>
    <w:rsid w:val="004E1C6C"/>
  </w:style>
  <w:style w:type="paragraph" w:styleId="a9">
    <w:name w:val="Normal (Web)"/>
    <w:basedOn w:val="a"/>
    <w:uiPriority w:val="99"/>
    <w:semiHidden/>
    <w:unhideWhenUsed/>
    <w:rsid w:val="00E872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A7509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296E33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96E33"/>
    <w:rPr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F26C2"/>
  </w:style>
  <w:style w:type="paragraph" w:customStyle="1" w:styleId="Default">
    <w:name w:val="Default"/>
    <w:rsid w:val="008E7EB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1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1"/>
    <w:rsid w:val="00521915"/>
    <w:rPr>
      <w:rFonts w:ascii="宋体"/>
      <w:kern w:val="2"/>
      <w:sz w:val="18"/>
      <w:szCs w:val="18"/>
    </w:rPr>
  </w:style>
  <w:style w:type="character" w:styleId="a3">
    <w:name w:val="page number"/>
    <w:basedOn w:val="a0"/>
    <w:rsid w:val="00521915"/>
  </w:style>
  <w:style w:type="character" w:customStyle="1" w:styleId="Char0">
    <w:name w:val="页眉 Char"/>
    <w:basedOn w:val="a0"/>
    <w:link w:val="a4"/>
    <w:rsid w:val="00521915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521915"/>
    <w:rPr>
      <w:kern w:val="2"/>
      <w:sz w:val="18"/>
      <w:szCs w:val="18"/>
    </w:rPr>
  </w:style>
  <w:style w:type="paragraph" w:customStyle="1" w:styleId="11">
    <w:name w:val="列出段落11"/>
    <w:basedOn w:val="a"/>
    <w:rsid w:val="00521915"/>
    <w:pPr>
      <w:ind w:firstLineChars="200" w:firstLine="420"/>
    </w:pPr>
    <w:rPr>
      <w:szCs w:val="24"/>
    </w:rPr>
  </w:style>
  <w:style w:type="paragraph" w:styleId="a6">
    <w:name w:val="List Paragraph"/>
    <w:basedOn w:val="a"/>
    <w:qFormat/>
    <w:rsid w:val="00521915"/>
    <w:pPr>
      <w:ind w:firstLineChars="200" w:firstLine="420"/>
    </w:pPr>
  </w:style>
  <w:style w:type="paragraph" w:styleId="a4">
    <w:name w:val="header"/>
    <w:basedOn w:val="a"/>
    <w:link w:val="Char0"/>
    <w:rsid w:val="00521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521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521915"/>
    <w:rPr>
      <w:sz w:val="18"/>
      <w:szCs w:val="18"/>
    </w:rPr>
  </w:style>
  <w:style w:type="paragraph" w:customStyle="1" w:styleId="1">
    <w:name w:val="文档结构图1"/>
    <w:basedOn w:val="a"/>
    <w:link w:val="Char"/>
    <w:rsid w:val="00521915"/>
    <w:rPr>
      <w:rFonts w:ascii="宋体"/>
      <w:sz w:val="18"/>
      <w:szCs w:val="18"/>
    </w:rPr>
  </w:style>
  <w:style w:type="paragraph" w:customStyle="1" w:styleId="10">
    <w:name w:val="列出段落1"/>
    <w:basedOn w:val="a"/>
    <w:rsid w:val="00521915"/>
    <w:pPr>
      <w:ind w:firstLineChars="200" w:firstLine="420"/>
    </w:pPr>
    <w:rPr>
      <w:szCs w:val="24"/>
    </w:rPr>
  </w:style>
  <w:style w:type="paragraph" w:customStyle="1" w:styleId="2">
    <w:name w:val="列出段落2"/>
    <w:basedOn w:val="a"/>
    <w:rsid w:val="005219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35B0C"/>
    <w:rPr>
      <w:color w:val="0000FF" w:themeColor="hyperlink"/>
      <w:u w:val="single"/>
    </w:rPr>
  </w:style>
  <w:style w:type="character" w:customStyle="1" w:styleId="left2">
    <w:name w:val="left2"/>
    <w:basedOn w:val="a0"/>
    <w:rsid w:val="004E1C6C"/>
  </w:style>
  <w:style w:type="paragraph" w:styleId="a9">
    <w:name w:val="Normal (Web)"/>
    <w:basedOn w:val="a"/>
    <w:uiPriority w:val="99"/>
    <w:semiHidden/>
    <w:unhideWhenUsed/>
    <w:rsid w:val="00E872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A7509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296E33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96E33"/>
    <w:rPr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F26C2"/>
  </w:style>
  <w:style w:type="paragraph" w:customStyle="1" w:styleId="Default">
    <w:name w:val="Default"/>
    <w:rsid w:val="008E7EB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26078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38889;&#26093;%20rsachanxu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1494;&#20449;&#23731;xye5@kent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</Words>
  <Characters>2416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国  区  域  科  学  协  会</dc:title>
  <dc:creator>MC SYSTEM</dc:creator>
  <cp:lastModifiedBy>HP</cp:lastModifiedBy>
  <cp:revision>2</cp:revision>
  <cp:lastPrinted>2014-12-12T00:50:00Z</cp:lastPrinted>
  <dcterms:created xsi:type="dcterms:W3CDTF">2015-06-08T01:11:00Z</dcterms:created>
  <dcterms:modified xsi:type="dcterms:W3CDTF">2015-06-08T01:11:00Z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